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A61A" w14:textId="4AA09C27" w:rsidR="00366DA3" w:rsidRDefault="008068AE" w:rsidP="00366DA3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736AF66" wp14:editId="67626E5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695700" cy="675014"/>
            <wp:effectExtent l="0" t="0" r="0" b="0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7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CE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F4B82" wp14:editId="4BC0848E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2725420" cy="895985"/>
                <wp:effectExtent l="0" t="0" r="0" b="0"/>
                <wp:wrapTight wrapText="bothSides">
                  <wp:wrapPolygon edited="0">
                    <wp:start x="302" y="1378"/>
                    <wp:lineTo x="302" y="20207"/>
                    <wp:lineTo x="21137" y="20207"/>
                    <wp:lineTo x="21137" y="1378"/>
                    <wp:lineTo x="302" y="137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222FB" w14:textId="2594F7F3" w:rsidR="00A57CE5" w:rsidRDefault="000C469D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385DB4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CircuitSolver</w:t>
                            </w:r>
                            <w:r w:rsidR="00F669BC">
                              <w:t>®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C4C171" w14:textId="7E60DDFC" w:rsidR="000C469D" w:rsidRPr="00E76582" w:rsidRDefault="00E76582" w:rsidP="00E76582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Thermostatic Balance 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Valve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F4B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65pt;width:214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" filled="f" stroked="f">
                <v:textbox inset=",7.2pt,,7.2pt">
                  <w:txbxContent>
                    <w:p w14:paraId="30C222FB" w14:textId="2594F7F3" w:rsidR="00A57CE5" w:rsidRDefault="000C469D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385DB4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CircuitSolver</w:t>
                      </w:r>
                      <w:r w:rsidR="00F669BC">
                        <w:t>®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C4C171" w14:textId="7E60DDFC" w:rsidR="000C469D" w:rsidRPr="00E76582" w:rsidRDefault="00E76582" w:rsidP="00E76582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Thermostatic Balance 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Valve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8C811B" w14:textId="576C7C3E" w:rsidR="00366DA3" w:rsidRDefault="008068AE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B8DF5" wp14:editId="427C8D64">
                <wp:simplePos x="0" y="0"/>
                <wp:positionH relativeFrom="column">
                  <wp:posOffset>-88265</wp:posOffset>
                </wp:positionH>
                <wp:positionV relativeFrom="paragraph">
                  <wp:posOffset>346075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116" y="3515"/>
                    <wp:lineTo x="116" y="17577"/>
                    <wp:lineTo x="21431" y="17577"/>
                    <wp:lineTo x="21431" y="3515"/>
                    <wp:lineTo x="116" y="351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0F53" w14:textId="77777777" w:rsidR="000C469D" w:rsidRPr="00C157D3" w:rsidRDefault="000C469D" w:rsidP="000C469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8DF5" id="Text Box 2" o:spid="_x0000_s1027" type="#_x0000_t202" style="position:absolute;margin-left:-6.95pt;margin-top:27.25pt;width:560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" filled="f" stroked="f">
                <v:textbox inset=",7.2pt,,7.2pt">
                  <w:txbxContent>
                    <w:p w14:paraId="68F20F53" w14:textId="77777777" w:rsidR="000C469D" w:rsidRPr="00C157D3" w:rsidRDefault="000C469D" w:rsidP="000C469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41EE69" w14:textId="77777777" w:rsidR="00366DA3" w:rsidRDefault="00366DA3" w:rsidP="00366DA3">
      <w:pPr>
        <w:pStyle w:val="Title"/>
        <w:jc w:val="left"/>
      </w:pPr>
    </w:p>
    <w:p w14:paraId="0763E087" w14:textId="0D0A18F7" w:rsidR="000C469D" w:rsidRDefault="000C469D" w:rsidP="00366DA3">
      <w:pPr>
        <w:pStyle w:val="Title"/>
        <w:jc w:val="left"/>
      </w:pPr>
    </w:p>
    <w:p w14:paraId="1DA95F3B" w14:textId="7FA3FE65" w:rsidR="00685079" w:rsidRDefault="00685079" w:rsidP="000C469D">
      <w:pPr>
        <w:pStyle w:val="Title"/>
        <w:ind w:left="-270" w:firstLine="270"/>
        <w:jc w:val="left"/>
      </w:pPr>
      <w:r>
        <w:t xml:space="preserve">SECTION </w:t>
      </w:r>
      <w:r w:rsidRPr="00CE5912">
        <w:rPr>
          <w:bCs/>
          <w:szCs w:val="24"/>
        </w:rPr>
        <w:t>2</w:t>
      </w:r>
      <w:r w:rsidR="00E76582">
        <w:rPr>
          <w:bCs/>
          <w:szCs w:val="24"/>
        </w:rPr>
        <w:t>2</w:t>
      </w:r>
      <w:r w:rsidRPr="00CE5912">
        <w:rPr>
          <w:bCs/>
          <w:szCs w:val="24"/>
        </w:rPr>
        <w:t xml:space="preserve"> </w:t>
      </w:r>
      <w:r w:rsidR="00E76582">
        <w:rPr>
          <w:bCs/>
          <w:szCs w:val="24"/>
        </w:rPr>
        <w:t>11</w:t>
      </w:r>
      <w:r w:rsidRPr="00CE5912">
        <w:rPr>
          <w:bCs/>
          <w:szCs w:val="24"/>
        </w:rPr>
        <w:t xml:space="preserve"> </w:t>
      </w:r>
      <w:r w:rsidR="00E76582">
        <w:rPr>
          <w:bCs/>
          <w:szCs w:val="24"/>
        </w:rPr>
        <w:t>19</w:t>
      </w:r>
    </w:p>
    <w:p w14:paraId="05B71927" w14:textId="65D13E88" w:rsidR="00685079" w:rsidRPr="00366DA3" w:rsidRDefault="00E76582" w:rsidP="000C469D">
      <w:pPr>
        <w:pStyle w:val="Subtitle"/>
        <w:ind w:left="-270" w:firstLine="270"/>
        <w:jc w:val="left"/>
        <w:rPr>
          <w:b w:val="0"/>
          <w:sz w:val="20"/>
        </w:rPr>
      </w:pPr>
      <w:r>
        <w:rPr>
          <w:b w:val="0"/>
          <w:sz w:val="20"/>
        </w:rPr>
        <w:t>Domestic Water Piping Specialties</w:t>
      </w:r>
    </w:p>
    <w:p w14:paraId="5C4CA1EB" w14:textId="77777777" w:rsidR="00685079" w:rsidRPr="00366DA3" w:rsidRDefault="00685079" w:rsidP="000C469D">
      <w:pPr>
        <w:ind w:left="-270" w:firstLine="270"/>
        <w:rPr>
          <w:rFonts w:ascii="Arial" w:hAnsi="Arial"/>
        </w:rPr>
      </w:pPr>
    </w:p>
    <w:p w14:paraId="02EC896B" w14:textId="77777777" w:rsidR="00685079" w:rsidRPr="00366DA3" w:rsidRDefault="00685079" w:rsidP="000C469D">
      <w:pPr>
        <w:ind w:left="-270" w:firstLine="270"/>
        <w:rPr>
          <w:rFonts w:ascii="Arial" w:hAnsi="Arial"/>
          <w:sz w:val="22"/>
        </w:rPr>
      </w:pPr>
    </w:p>
    <w:p w14:paraId="47608791" w14:textId="77777777" w:rsidR="00685079" w:rsidRPr="00366DA3" w:rsidRDefault="00685079" w:rsidP="000C469D">
      <w:pPr>
        <w:ind w:left="-270" w:firstLine="270"/>
        <w:rPr>
          <w:rFonts w:ascii="Arial" w:hAnsi="Arial"/>
          <w:b/>
          <w:sz w:val="22"/>
        </w:rPr>
      </w:pPr>
      <w:r w:rsidRPr="00366DA3">
        <w:rPr>
          <w:rFonts w:ascii="Arial" w:hAnsi="Arial"/>
          <w:b/>
          <w:sz w:val="22"/>
        </w:rPr>
        <w:t>PART 1 GENERAL</w:t>
      </w:r>
    </w:p>
    <w:p w14:paraId="5D3D9A45" w14:textId="77777777" w:rsidR="00685079" w:rsidRDefault="00685079" w:rsidP="000C469D">
      <w:pPr>
        <w:ind w:left="-270" w:firstLine="270"/>
        <w:rPr>
          <w:rFonts w:ascii="Arial" w:hAnsi="Arial"/>
          <w:sz w:val="24"/>
        </w:rPr>
      </w:pPr>
    </w:p>
    <w:p w14:paraId="1F543CAF" w14:textId="77777777" w:rsidR="00685079" w:rsidRPr="00366DA3" w:rsidRDefault="00685079" w:rsidP="000C469D">
      <w:pPr>
        <w:tabs>
          <w:tab w:val="left" w:pos="90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1.01       SECTION INCLUDES</w:t>
      </w:r>
    </w:p>
    <w:p w14:paraId="7DA8C376" w14:textId="0B40711E" w:rsidR="00685079" w:rsidRPr="00E76582" w:rsidRDefault="00623A3C" w:rsidP="00E76582">
      <w:pPr>
        <w:pStyle w:val="Heading1"/>
        <w:numPr>
          <w:ilvl w:val="0"/>
          <w:numId w:val="1"/>
        </w:numPr>
        <w:ind w:left="1260"/>
        <w:rPr>
          <w:sz w:val="20"/>
        </w:rPr>
      </w:pPr>
      <w:r>
        <w:rPr>
          <w:sz w:val="20"/>
        </w:rPr>
        <w:t xml:space="preserve">Unit shall be a </w:t>
      </w:r>
      <w:r w:rsidR="00341DDD" w:rsidRPr="00341DDD">
        <w:rPr>
          <w:rFonts w:eastAsia="Avenir Next LT Pro" w:cs="Avenir Next LT Pro"/>
          <w:color w:val="231F20"/>
          <w:sz w:val="22"/>
          <w:szCs w:val="22"/>
        </w:rPr>
        <w:t>CircuitSolver</w:t>
      </w:r>
      <w:r w:rsidR="00341DDD" w:rsidRPr="008068AE">
        <w:rPr>
          <w:sz w:val="22"/>
          <w:szCs w:val="22"/>
          <w:vertAlign w:val="superscript"/>
        </w:rPr>
        <w:t>®</w:t>
      </w:r>
      <w:r>
        <w:rPr>
          <w:sz w:val="20"/>
        </w:rPr>
        <w:t xml:space="preserve"> Thermostatic Balance Valve Model</w:t>
      </w:r>
      <w:r w:rsidR="00960B1F">
        <w:rPr>
          <w:sz w:val="20"/>
        </w:rPr>
        <w:t>s CS,</w:t>
      </w:r>
      <w:r w:rsidR="00705292">
        <w:rPr>
          <w:sz w:val="20"/>
        </w:rPr>
        <w:t xml:space="preserve"> </w:t>
      </w:r>
      <w:r w:rsidR="00960B1F">
        <w:rPr>
          <w:sz w:val="20"/>
        </w:rPr>
        <w:t>CSU</w:t>
      </w:r>
      <w:r w:rsidR="00705292">
        <w:rPr>
          <w:sz w:val="20"/>
        </w:rPr>
        <w:t>, CSUA, CSUAS</w:t>
      </w:r>
      <w:r w:rsidR="004A693C">
        <w:rPr>
          <w:sz w:val="20"/>
        </w:rPr>
        <w:t xml:space="preserve">, or </w:t>
      </w:r>
      <w:r w:rsidR="00960B1F">
        <w:rPr>
          <w:sz w:val="20"/>
        </w:rPr>
        <w:t>CSU</w:t>
      </w:r>
      <w:r w:rsidR="007E2AFE">
        <w:rPr>
          <w:sz w:val="20"/>
        </w:rPr>
        <w:t>TD-D</w:t>
      </w:r>
      <w:r>
        <w:rPr>
          <w:sz w:val="20"/>
        </w:rPr>
        <w:t xml:space="preserve"> as manufactured by </w:t>
      </w:r>
      <w:r w:rsidR="00E241BF">
        <w:rPr>
          <w:sz w:val="20"/>
        </w:rPr>
        <w:t>ThermOmegaTech</w:t>
      </w:r>
      <w:r w:rsidR="00E76582" w:rsidRPr="00E76582">
        <w:rPr>
          <w:sz w:val="20"/>
        </w:rPr>
        <w:t>.</w:t>
      </w:r>
    </w:p>
    <w:p w14:paraId="4E5F876B" w14:textId="3394C3A3" w:rsidR="00685079" w:rsidRPr="00E76582" w:rsidRDefault="00E76582" w:rsidP="000C469D">
      <w:pPr>
        <w:pStyle w:val="Heading1"/>
        <w:numPr>
          <w:ilvl w:val="0"/>
          <w:numId w:val="1"/>
        </w:numPr>
        <w:ind w:left="-270" w:firstLine="1170"/>
        <w:rPr>
          <w:rFonts w:cs="Arial"/>
          <w:sz w:val="20"/>
        </w:rPr>
      </w:pPr>
      <w:r w:rsidRPr="00E76582">
        <w:rPr>
          <w:sz w:val="20"/>
        </w:rPr>
        <w:t>Furnish Thermostatic Balance Valve with capabilities as indicated in the plans.</w:t>
      </w:r>
      <w:r w:rsidR="00623A3C">
        <w:rPr>
          <w:sz w:val="20"/>
        </w:rPr>
        <w:t xml:space="preserve"> </w:t>
      </w:r>
    </w:p>
    <w:p w14:paraId="41DAEFF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07346CEA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1.02       RELATED SECTIONS</w:t>
      </w:r>
    </w:p>
    <w:p w14:paraId="0142F77F" w14:textId="24D2836C" w:rsidR="00685079" w:rsidRPr="00E76582" w:rsidRDefault="00E76582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E76582">
        <w:rPr>
          <w:rFonts w:ascii="Arial" w:hAnsi="Arial"/>
        </w:rPr>
        <w:t xml:space="preserve">Section </w:t>
      </w:r>
      <w:r w:rsidRPr="00E76582">
        <w:rPr>
          <w:rFonts w:ascii="Arial" w:hAnsi="Arial" w:cs="Arial"/>
        </w:rPr>
        <w:t>22 11 00</w:t>
      </w:r>
      <w:r w:rsidRPr="00E76582">
        <w:t xml:space="preserve"> </w:t>
      </w:r>
      <w:r w:rsidRPr="00E76582">
        <w:rPr>
          <w:rFonts w:ascii="Arial" w:hAnsi="Arial"/>
        </w:rPr>
        <w:t>– Facility Water Distribution</w:t>
      </w:r>
    </w:p>
    <w:p w14:paraId="011D763E" w14:textId="30CD6FCE" w:rsidR="00685079" w:rsidRPr="00E76582" w:rsidRDefault="00E76582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E76582">
        <w:rPr>
          <w:rFonts w:ascii="Arial" w:hAnsi="Arial"/>
        </w:rPr>
        <w:t>Section</w:t>
      </w:r>
      <w:r w:rsidRPr="00E76582">
        <w:t xml:space="preserve"> </w:t>
      </w:r>
      <w:r w:rsidRPr="00E76582">
        <w:rPr>
          <w:rFonts w:ascii="Arial" w:hAnsi="Arial" w:cs="Arial"/>
        </w:rPr>
        <w:t>22 11 16 – Domestic Water Piping</w:t>
      </w:r>
    </w:p>
    <w:p w14:paraId="5F4B9130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10DC8D5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1.03       REFERENCES</w:t>
      </w:r>
    </w:p>
    <w:p w14:paraId="38DE90E2" w14:textId="6172B3F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ANSI - American National Standards Institute</w:t>
      </w:r>
    </w:p>
    <w:p w14:paraId="52D269AB" w14:textId="3726AAC9" w:rsidR="00685079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ISO - International Standards Organization</w:t>
      </w:r>
    </w:p>
    <w:p w14:paraId="6E613C75" w14:textId="3B1FCBA3" w:rsidR="009A4127" w:rsidRPr="00366DA3" w:rsidRDefault="009A4127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NSF </w:t>
      </w:r>
      <w:r w:rsidR="00505F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05FAD">
        <w:rPr>
          <w:rFonts w:ascii="Arial" w:hAnsi="Arial" w:cs="Arial"/>
        </w:rPr>
        <w:t>National Science Foundation</w:t>
      </w:r>
    </w:p>
    <w:p w14:paraId="6D2CA819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539C542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1.04       SUBMITTALS</w:t>
      </w:r>
    </w:p>
    <w:p w14:paraId="3A661F8E" w14:textId="2150BEE9" w:rsidR="00DC15CE" w:rsidRDefault="008C0F0C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CS, CSU,</w:t>
      </w:r>
      <w:r w:rsidR="00705292">
        <w:rPr>
          <w:rFonts w:ascii="Arial" w:hAnsi="Arial" w:cs="Arial"/>
        </w:rPr>
        <w:t xml:space="preserve"> CSUA, CSUAS, &amp;</w:t>
      </w:r>
      <w:r>
        <w:rPr>
          <w:rFonts w:ascii="Arial" w:hAnsi="Arial" w:cs="Arial"/>
        </w:rPr>
        <w:t xml:space="preserve"> </w:t>
      </w:r>
      <w:r w:rsidR="007E2AFE" w:rsidRPr="007E2AFE">
        <w:rPr>
          <w:rFonts w:ascii="Arial" w:hAnsi="Arial" w:cs="Arial"/>
        </w:rPr>
        <w:t xml:space="preserve">CSUTD-D </w:t>
      </w:r>
      <w:r w:rsidR="00CD7175">
        <w:rPr>
          <w:rFonts w:ascii="Arial" w:hAnsi="Arial" w:cs="Arial"/>
        </w:rPr>
        <w:t>submittals</w:t>
      </w:r>
    </w:p>
    <w:p w14:paraId="745170AE" w14:textId="71509EA7" w:rsidR="00685079" w:rsidRPr="00366DA3" w:rsidRDefault="00107C24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Technical Brochure</w:t>
      </w:r>
    </w:p>
    <w:p w14:paraId="735CBF24" w14:textId="7D6AAF81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Dimensional print</w:t>
      </w:r>
      <w:r w:rsidR="005F65A9">
        <w:rPr>
          <w:rFonts w:ascii="Arial" w:hAnsi="Arial" w:cs="Arial"/>
        </w:rPr>
        <w:t>s</w:t>
      </w:r>
    </w:p>
    <w:p w14:paraId="481DB2B3" w14:textId="4CE4EB1B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Sales</w:t>
      </w:r>
      <w:r w:rsidR="00BD74A4">
        <w:rPr>
          <w:rFonts w:ascii="Arial" w:hAnsi="Arial" w:cs="Arial"/>
        </w:rPr>
        <w:t xml:space="preserve"> Brochure</w:t>
      </w:r>
    </w:p>
    <w:p w14:paraId="3897B4C4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EFE9480" w14:textId="03F3EA22" w:rsidR="00685079" w:rsidRDefault="00685079" w:rsidP="000C469D">
      <w:pPr>
        <w:tabs>
          <w:tab w:val="left" w:pos="108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1.05      QUALITY ASSURANCE</w:t>
      </w:r>
    </w:p>
    <w:p w14:paraId="42422157" w14:textId="032200BF" w:rsidR="00705292" w:rsidRPr="001E15E9" w:rsidRDefault="001E15E9" w:rsidP="001E15E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E15E9">
        <w:rPr>
          <w:rFonts w:ascii="Arial" w:hAnsi="Arial" w:cs="Arial"/>
        </w:rPr>
        <w:t>The valve manufacturer shall be fully certified by the International Standards Organization per ISO 9001:2015</w:t>
      </w:r>
      <w:r>
        <w:rPr>
          <w:rFonts w:ascii="Arial" w:hAnsi="Arial" w:cs="Arial"/>
        </w:rPr>
        <w:t>.</w:t>
      </w:r>
    </w:p>
    <w:p w14:paraId="7E05D6A0" w14:textId="4A8349FC" w:rsidR="00705292" w:rsidRPr="00366DA3" w:rsidRDefault="001E15E9" w:rsidP="00705292">
      <w:pPr>
        <w:numPr>
          <w:ilvl w:val="0"/>
          <w:numId w:val="2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E15E9">
        <w:t xml:space="preserve"> </w:t>
      </w:r>
      <w:r w:rsidRPr="001E15E9">
        <w:rPr>
          <w:rFonts w:ascii="Arial" w:hAnsi="Arial" w:cs="Arial"/>
        </w:rPr>
        <w:t>valve shall be NSF61 certified</w:t>
      </w:r>
      <w:r>
        <w:rPr>
          <w:rFonts w:ascii="Arial" w:hAnsi="Arial" w:cs="Arial"/>
        </w:rPr>
        <w:t>.</w:t>
      </w:r>
    </w:p>
    <w:p w14:paraId="4107B807" w14:textId="29BA1949" w:rsidR="00705292" w:rsidRPr="00366DA3" w:rsidRDefault="001E15E9" w:rsidP="00705292">
      <w:pPr>
        <w:numPr>
          <w:ilvl w:val="0"/>
          <w:numId w:val="2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E15E9">
        <w:rPr>
          <w:rFonts w:ascii="Arial" w:hAnsi="Arial" w:cs="Arial"/>
        </w:rPr>
        <w:t xml:space="preserve"> </w:t>
      </w:r>
      <w:r w:rsidRPr="00366DA3">
        <w:rPr>
          <w:rFonts w:ascii="Arial" w:hAnsi="Arial" w:cs="Arial"/>
        </w:rPr>
        <w:t xml:space="preserve">valve </w:t>
      </w:r>
      <w:r>
        <w:rPr>
          <w:rFonts w:ascii="Arial" w:hAnsi="Arial" w:cs="Arial"/>
        </w:rPr>
        <w:t>shall carry a 3 year warranty.</w:t>
      </w:r>
    </w:p>
    <w:p w14:paraId="2AA4E98F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BE050C8" w14:textId="39DF7597" w:rsidR="001E15E9" w:rsidRPr="001E15E9" w:rsidRDefault="00685079" w:rsidP="001E15E9">
      <w:pPr>
        <w:ind w:left="-270" w:firstLine="270"/>
        <w:rPr>
          <w:rFonts w:ascii="Arial" w:hAnsi="Arial" w:cs="Arial"/>
          <w:b/>
          <w:bCs/>
        </w:rPr>
      </w:pPr>
      <w:r w:rsidRPr="00366DA3">
        <w:rPr>
          <w:rFonts w:ascii="Arial" w:hAnsi="Arial" w:cs="Arial"/>
          <w:b/>
        </w:rPr>
        <w:t xml:space="preserve">1.06      </w:t>
      </w:r>
      <w:r w:rsidRPr="00366DA3">
        <w:rPr>
          <w:rFonts w:ascii="Arial" w:hAnsi="Arial" w:cs="Arial"/>
          <w:b/>
          <w:bCs/>
        </w:rPr>
        <w:t>MAINTENANCE MATERIAL SUBMITTALS</w:t>
      </w:r>
    </w:p>
    <w:p w14:paraId="557B9AAA" w14:textId="6EDE1A23" w:rsidR="00705292" w:rsidRDefault="001E15E9" w:rsidP="001E15E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5292" w:rsidRPr="001E15E9">
        <w:rPr>
          <w:rFonts w:ascii="Arial" w:hAnsi="Arial" w:cs="Arial"/>
        </w:rPr>
        <w:t>Installation</w:t>
      </w:r>
      <w:r>
        <w:rPr>
          <w:rFonts w:ascii="Arial" w:hAnsi="Arial" w:cs="Arial"/>
        </w:rPr>
        <w:t xml:space="preserve"> </w:t>
      </w:r>
      <w:r w:rsidR="00705292" w:rsidRPr="001E15E9">
        <w:rPr>
          <w:rFonts w:ascii="Arial" w:hAnsi="Arial" w:cs="Arial"/>
        </w:rPr>
        <w:t>&amp; maintenance instruction manual</w:t>
      </w:r>
    </w:p>
    <w:p w14:paraId="1F5576CF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CBB9AA6" w14:textId="77777777" w:rsidR="00685079" w:rsidRPr="00366DA3" w:rsidRDefault="00685079" w:rsidP="000C469D">
      <w:pPr>
        <w:ind w:left="-270" w:firstLine="270"/>
        <w:rPr>
          <w:rFonts w:ascii="Arial" w:hAnsi="Arial" w:cs="Arial"/>
          <w:sz w:val="22"/>
        </w:rPr>
      </w:pPr>
      <w:r w:rsidRPr="00366DA3">
        <w:rPr>
          <w:rFonts w:ascii="Arial" w:hAnsi="Arial" w:cs="Arial"/>
          <w:b/>
          <w:sz w:val="22"/>
        </w:rPr>
        <w:t>PART 2 PRODUCTS</w:t>
      </w:r>
    </w:p>
    <w:p w14:paraId="342895AB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4027FEA" w14:textId="77777777" w:rsidR="00685079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2.01      </w:t>
      </w:r>
      <w:r w:rsidRPr="002B7971">
        <w:rPr>
          <w:rFonts w:ascii="Arial" w:hAnsi="Arial" w:cs="Arial"/>
          <w:b/>
        </w:rPr>
        <w:t>MANUFACTURERS</w:t>
      </w:r>
    </w:p>
    <w:p w14:paraId="3E513A99" w14:textId="77777777" w:rsidR="00E76582" w:rsidRPr="00E76582" w:rsidRDefault="00E76582" w:rsidP="00E76582">
      <w:pPr>
        <w:pStyle w:val="Heading1"/>
        <w:numPr>
          <w:ilvl w:val="0"/>
          <w:numId w:val="5"/>
        </w:numPr>
        <w:ind w:left="1260"/>
        <w:rPr>
          <w:sz w:val="20"/>
        </w:rPr>
      </w:pPr>
      <w:r w:rsidRPr="00E76582">
        <w:rPr>
          <w:sz w:val="20"/>
        </w:rPr>
        <w:t>Subject to compliance with these specifications, the following manufacturers shall be acceptable:</w:t>
      </w:r>
    </w:p>
    <w:p w14:paraId="4D41C45E" w14:textId="77777777" w:rsidR="00E76582" w:rsidRPr="00E76582" w:rsidRDefault="00E76582" w:rsidP="00E76582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 w:cs="Arial"/>
        </w:rPr>
      </w:pPr>
      <w:r w:rsidRPr="00E76582">
        <w:rPr>
          <w:rFonts w:ascii="Arial" w:hAnsi="Arial" w:cs="Arial"/>
        </w:rPr>
        <w:t>Thermostatic Balance Valve</w:t>
      </w:r>
    </w:p>
    <w:p w14:paraId="6F171A3F" w14:textId="22DC1B97" w:rsidR="00E76582" w:rsidRPr="00E76582" w:rsidRDefault="00371201" w:rsidP="00E76582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ThermOmegaTech Inc. </w:t>
      </w:r>
      <w:r w:rsidR="007E1B9F">
        <w:rPr>
          <w:rFonts w:ascii="Arial" w:hAnsi="Arial" w:cs="Arial"/>
        </w:rPr>
        <w:t>CircuitSolver</w:t>
      </w:r>
      <w:r w:rsidR="00305AF8" w:rsidRPr="008068AE">
        <w:rPr>
          <w:sz w:val="22"/>
          <w:szCs w:val="22"/>
          <w:vertAlign w:val="superscript"/>
        </w:rPr>
        <w:t>®</w:t>
      </w:r>
      <w:r w:rsidR="007E1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Models CS, CSU,</w:t>
      </w:r>
      <w:r w:rsidR="007E1B9F">
        <w:rPr>
          <w:rFonts w:ascii="Arial" w:hAnsi="Arial" w:cs="Arial"/>
        </w:rPr>
        <w:t xml:space="preserve"> </w:t>
      </w:r>
      <w:r w:rsidR="00705292">
        <w:rPr>
          <w:rFonts w:ascii="Arial" w:hAnsi="Arial" w:cs="Arial"/>
        </w:rPr>
        <w:t>CSUA, CSUAS,</w:t>
      </w:r>
      <w:r w:rsidR="001E15E9">
        <w:rPr>
          <w:rFonts w:ascii="Arial" w:hAnsi="Arial" w:cs="Arial"/>
        </w:rPr>
        <w:t xml:space="preserve"> </w:t>
      </w:r>
      <w:r w:rsidR="007E2AFE" w:rsidRPr="007E2AFE">
        <w:rPr>
          <w:rFonts w:ascii="Arial" w:hAnsi="Arial" w:cs="Arial"/>
        </w:rPr>
        <w:t xml:space="preserve">CSUTD-D </w:t>
      </w:r>
      <w:r w:rsidR="004216FD">
        <w:rPr>
          <w:rFonts w:ascii="Arial" w:hAnsi="Arial" w:cs="Arial"/>
        </w:rPr>
        <w:t>as well as associated accessories such as Model CSA</w:t>
      </w:r>
      <w:r w:rsidR="00793813">
        <w:rPr>
          <w:rFonts w:ascii="Arial" w:hAnsi="Arial" w:cs="Arial"/>
        </w:rPr>
        <w:t xml:space="preserve"> and CSUA</w:t>
      </w:r>
      <w:r w:rsidR="00FF4ADF">
        <w:rPr>
          <w:rFonts w:ascii="Arial" w:hAnsi="Arial" w:cs="Arial"/>
        </w:rPr>
        <w:t>TD-D</w:t>
      </w:r>
      <w:r w:rsidR="00705292">
        <w:rPr>
          <w:rFonts w:ascii="Arial" w:hAnsi="Arial" w:cs="Arial"/>
        </w:rPr>
        <w:t xml:space="preserve"> and models</w:t>
      </w:r>
      <w:r w:rsidR="008A3967">
        <w:rPr>
          <w:rFonts w:ascii="Arial" w:hAnsi="Arial" w:cs="Arial"/>
        </w:rPr>
        <w:t xml:space="preserve"> with optional </w:t>
      </w:r>
      <w:bookmarkStart w:id="0" w:name="_Hlk61520776"/>
      <w:r w:rsidR="008A3967">
        <w:rPr>
          <w:rFonts w:ascii="Arial" w:hAnsi="Arial" w:cs="Arial"/>
        </w:rPr>
        <w:t>thermometer</w:t>
      </w:r>
      <w:r w:rsidR="00705292">
        <w:rPr>
          <w:rFonts w:ascii="Arial" w:hAnsi="Arial" w:cs="Arial"/>
        </w:rPr>
        <w:t>,</w:t>
      </w:r>
      <w:r w:rsidR="008A3967">
        <w:rPr>
          <w:rFonts w:ascii="Arial" w:hAnsi="Arial" w:cs="Arial"/>
        </w:rPr>
        <w:t xml:space="preserve"> </w:t>
      </w:r>
      <w:r w:rsidR="00705292">
        <w:rPr>
          <w:rFonts w:ascii="Arial" w:hAnsi="Arial" w:cs="Arial"/>
        </w:rPr>
        <w:t xml:space="preserve">PEX ends </w:t>
      </w:r>
      <w:r w:rsidR="001E15E9">
        <w:rPr>
          <w:rFonts w:ascii="Arial" w:hAnsi="Arial" w:cs="Arial"/>
        </w:rPr>
        <w:t>or</w:t>
      </w:r>
      <w:r w:rsidR="008A3967">
        <w:rPr>
          <w:rFonts w:ascii="Arial" w:hAnsi="Arial" w:cs="Arial"/>
        </w:rPr>
        <w:t xml:space="preserve"> </w:t>
      </w:r>
      <w:r w:rsidR="00705292">
        <w:rPr>
          <w:rFonts w:ascii="Arial" w:hAnsi="Arial" w:cs="Arial"/>
        </w:rPr>
        <w:t>P</w:t>
      </w:r>
      <w:r w:rsidR="008A3967">
        <w:rPr>
          <w:rFonts w:ascii="Arial" w:hAnsi="Arial" w:cs="Arial"/>
        </w:rPr>
        <w:t>ro</w:t>
      </w:r>
      <w:r w:rsidR="001E15E9">
        <w:rPr>
          <w:rFonts w:ascii="Arial" w:hAnsi="Arial" w:cs="Arial"/>
        </w:rPr>
        <w:t>P</w:t>
      </w:r>
      <w:r w:rsidR="008A3967">
        <w:rPr>
          <w:rFonts w:ascii="Arial" w:hAnsi="Arial" w:cs="Arial"/>
        </w:rPr>
        <w:t>ress ends</w:t>
      </w:r>
      <w:r w:rsidR="001E15E9">
        <w:rPr>
          <w:rFonts w:ascii="Arial" w:hAnsi="Arial" w:cs="Arial"/>
        </w:rPr>
        <w:t>.</w:t>
      </w:r>
      <w:bookmarkEnd w:id="0"/>
    </w:p>
    <w:p w14:paraId="13BE1754" w14:textId="0178C4E5" w:rsidR="0049776A" w:rsidRPr="00E76582" w:rsidRDefault="00E76582" w:rsidP="00E76582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>
        <w:rPr>
          <w:rFonts w:ascii="Arial" w:hAnsi="Arial"/>
        </w:rPr>
        <w:t>Pre-approved equal</w:t>
      </w:r>
      <w:r w:rsidR="001E15E9">
        <w:rPr>
          <w:rFonts w:ascii="Arial" w:hAnsi="Arial"/>
        </w:rPr>
        <w:t>.</w:t>
      </w:r>
    </w:p>
    <w:p w14:paraId="7E91B985" w14:textId="77777777" w:rsidR="0049776A" w:rsidRPr="0049776A" w:rsidRDefault="0049776A" w:rsidP="000C469D">
      <w:pPr>
        <w:ind w:left="-270" w:firstLine="270"/>
        <w:rPr>
          <w:rFonts w:ascii="Arial" w:hAnsi="Arial" w:cs="Arial"/>
        </w:rPr>
      </w:pPr>
    </w:p>
    <w:p w14:paraId="37871283" w14:textId="77777777" w:rsidR="0049776A" w:rsidRPr="002B7971" w:rsidRDefault="0049776A" w:rsidP="000C469D">
      <w:pPr>
        <w:ind w:left="-27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2.02</w:t>
      </w:r>
      <w:r>
        <w:rPr>
          <w:rFonts w:ascii="Arial" w:hAnsi="Arial" w:cs="Arial"/>
          <w:b/>
        </w:rPr>
        <w:tab/>
        <w:t>COMPONENTS</w:t>
      </w:r>
    </w:p>
    <w:p w14:paraId="7364D220" w14:textId="77777777" w:rsidR="00E76582" w:rsidRPr="00E76582" w:rsidRDefault="00E76582" w:rsidP="00E76582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E76582">
        <w:rPr>
          <w:sz w:val="20"/>
        </w:rPr>
        <w:t>Thermostatic Balance Valve</w:t>
      </w:r>
    </w:p>
    <w:p w14:paraId="7DDE02F1" w14:textId="77777777" w:rsidR="00E76582" w:rsidRPr="00E76582" w:rsidRDefault="00E76582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>The valve shall be certified lead free according to NSF/ANSI 61 standards.</w:t>
      </w:r>
    </w:p>
    <w:p w14:paraId="4923D85A" w14:textId="109877CE" w:rsidR="00E76582" w:rsidRDefault="00E76582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>The valve body shall be constructed out of stainless steel.</w:t>
      </w:r>
    </w:p>
    <w:p w14:paraId="27229AA3" w14:textId="27C5F159" w:rsidR="00A95EDE" w:rsidRPr="00E76582" w:rsidRDefault="00A95EDE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 xml:space="preserve">The valve shall be rated for </w:t>
      </w:r>
      <w:r w:rsidR="00B370CA">
        <w:rPr>
          <w:rFonts w:ascii="Arial" w:hAnsi="Arial"/>
        </w:rPr>
        <w:t>200</w:t>
      </w:r>
      <w:r w:rsidRPr="00E76582">
        <w:rPr>
          <w:rFonts w:ascii="Arial" w:hAnsi="Arial"/>
        </w:rPr>
        <w:t xml:space="preserve"> PSIG working pressure</w:t>
      </w:r>
      <w:r w:rsidR="000122E2">
        <w:rPr>
          <w:rFonts w:ascii="Arial" w:hAnsi="Arial"/>
        </w:rPr>
        <w:t xml:space="preserve"> and 250</w:t>
      </w:r>
      <w:r w:rsidR="00461460">
        <w:t>°</w:t>
      </w:r>
      <w:r w:rsidR="000122E2">
        <w:rPr>
          <w:rFonts w:ascii="Arial" w:hAnsi="Arial"/>
        </w:rPr>
        <w:t>F max. temperature</w:t>
      </w:r>
      <w:r w:rsidR="001E15E9">
        <w:rPr>
          <w:rFonts w:ascii="Arial" w:hAnsi="Arial"/>
        </w:rPr>
        <w:t>.</w:t>
      </w:r>
    </w:p>
    <w:p w14:paraId="7F2FD7D2" w14:textId="6368D850" w:rsidR="00E76582" w:rsidRDefault="00E76582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 xml:space="preserve">The valve shall have a </w:t>
      </w:r>
      <w:r w:rsidR="000122E2">
        <w:rPr>
          <w:rFonts w:ascii="Arial" w:hAnsi="Arial"/>
        </w:rPr>
        <w:t>fixed</w:t>
      </w:r>
      <w:r w:rsidR="00B77B88">
        <w:rPr>
          <w:rFonts w:ascii="Arial" w:hAnsi="Arial"/>
        </w:rPr>
        <w:t>, non-adjustable</w:t>
      </w:r>
      <w:r w:rsidR="000122E2">
        <w:rPr>
          <w:rFonts w:ascii="Arial" w:hAnsi="Arial"/>
        </w:rPr>
        <w:t xml:space="preserve"> (tamper proof) </w:t>
      </w:r>
      <w:r w:rsidRPr="00E76582">
        <w:rPr>
          <w:rFonts w:ascii="Arial" w:hAnsi="Arial"/>
        </w:rPr>
        <w:t xml:space="preserve">temperature </w:t>
      </w:r>
      <w:r w:rsidR="00B77B88">
        <w:rPr>
          <w:rFonts w:ascii="Arial" w:hAnsi="Arial"/>
        </w:rPr>
        <w:t>setpoint</w:t>
      </w:r>
      <w:r w:rsidR="00B51826">
        <w:rPr>
          <w:rFonts w:ascii="Arial" w:hAnsi="Arial"/>
        </w:rPr>
        <w:t xml:space="preserve">; temperature setpoints </w:t>
      </w:r>
      <w:r w:rsidR="006E7696">
        <w:rPr>
          <w:rFonts w:ascii="Arial" w:hAnsi="Arial"/>
        </w:rPr>
        <w:t>range from 80</w:t>
      </w:r>
      <w:r w:rsidR="00F929D8" w:rsidRPr="00E76582">
        <w:rPr>
          <w:rFonts w:ascii="Arial" w:hAnsi="Arial" w:cs="Arial"/>
        </w:rPr>
        <w:t>°</w:t>
      </w:r>
      <w:r w:rsidR="00F929D8" w:rsidRPr="00E76582">
        <w:rPr>
          <w:rFonts w:ascii="Arial" w:hAnsi="Arial"/>
        </w:rPr>
        <w:t>F</w:t>
      </w:r>
      <w:r w:rsidR="00F929D8">
        <w:rPr>
          <w:rFonts w:ascii="Arial" w:hAnsi="Arial"/>
        </w:rPr>
        <w:t xml:space="preserve"> </w:t>
      </w:r>
      <w:r w:rsidR="00A867B1">
        <w:rPr>
          <w:rFonts w:ascii="Arial" w:hAnsi="Arial"/>
        </w:rPr>
        <w:t>(27</w:t>
      </w:r>
      <w:r w:rsidR="008463A2" w:rsidRPr="00E76582">
        <w:rPr>
          <w:rFonts w:ascii="Arial" w:hAnsi="Arial" w:cs="Arial"/>
        </w:rPr>
        <w:t>°</w:t>
      </w:r>
      <w:r w:rsidR="008463A2">
        <w:rPr>
          <w:rFonts w:ascii="Arial" w:hAnsi="Arial" w:cs="Arial"/>
        </w:rPr>
        <w:t>C</w:t>
      </w:r>
      <w:r w:rsidR="00A867B1">
        <w:rPr>
          <w:rFonts w:ascii="Arial" w:hAnsi="Arial"/>
        </w:rPr>
        <w:t>)</w:t>
      </w:r>
      <w:r w:rsidR="006E7696">
        <w:rPr>
          <w:rFonts w:ascii="Arial" w:hAnsi="Arial"/>
        </w:rPr>
        <w:t xml:space="preserve"> to 170</w:t>
      </w:r>
      <w:r w:rsidR="00F929D8" w:rsidRPr="00E76582">
        <w:rPr>
          <w:rFonts w:ascii="Arial" w:hAnsi="Arial" w:cs="Arial"/>
        </w:rPr>
        <w:t>°</w:t>
      </w:r>
      <w:r w:rsidR="00F929D8" w:rsidRPr="00E76582">
        <w:rPr>
          <w:rFonts w:ascii="Arial" w:hAnsi="Arial"/>
        </w:rPr>
        <w:t>F</w:t>
      </w:r>
      <w:r w:rsidR="00F929D8">
        <w:rPr>
          <w:rFonts w:ascii="Arial" w:hAnsi="Arial"/>
        </w:rPr>
        <w:t xml:space="preserve"> </w:t>
      </w:r>
      <w:r w:rsidR="00BE7F10">
        <w:rPr>
          <w:rFonts w:ascii="Arial" w:hAnsi="Arial"/>
        </w:rPr>
        <w:t>(27</w:t>
      </w:r>
      <w:r w:rsidR="008463A2" w:rsidRPr="00E76582">
        <w:rPr>
          <w:rFonts w:ascii="Arial" w:hAnsi="Arial" w:cs="Arial"/>
        </w:rPr>
        <w:t>°</w:t>
      </w:r>
      <w:r w:rsidR="008463A2">
        <w:rPr>
          <w:rFonts w:ascii="Arial" w:hAnsi="Arial" w:cs="Arial"/>
        </w:rPr>
        <w:t>C</w:t>
      </w:r>
      <w:r w:rsidR="00BE7F10">
        <w:rPr>
          <w:rFonts w:ascii="Arial" w:hAnsi="Arial"/>
        </w:rPr>
        <w:t>)</w:t>
      </w:r>
      <w:r w:rsidR="006E7696">
        <w:rPr>
          <w:rFonts w:ascii="Arial" w:hAnsi="Arial"/>
        </w:rPr>
        <w:t xml:space="preserve"> </w:t>
      </w:r>
      <w:r w:rsidR="00CF2001">
        <w:rPr>
          <w:rFonts w:ascii="Arial" w:hAnsi="Arial"/>
        </w:rPr>
        <w:t>in 5</w:t>
      </w:r>
      <w:r w:rsidR="008463A2" w:rsidRPr="00E76582">
        <w:rPr>
          <w:rFonts w:ascii="Arial" w:hAnsi="Arial" w:cs="Arial"/>
        </w:rPr>
        <w:t>°</w:t>
      </w:r>
      <w:r w:rsidR="008463A2" w:rsidRPr="00E76582">
        <w:rPr>
          <w:rFonts w:ascii="Arial" w:hAnsi="Arial"/>
        </w:rPr>
        <w:t>F</w:t>
      </w:r>
      <w:r w:rsidR="008463A2">
        <w:rPr>
          <w:rFonts w:ascii="Arial" w:hAnsi="Arial"/>
        </w:rPr>
        <w:t xml:space="preserve"> </w:t>
      </w:r>
      <w:r w:rsidR="002A5449">
        <w:rPr>
          <w:rFonts w:ascii="Arial" w:hAnsi="Arial"/>
        </w:rPr>
        <w:t>(2.8</w:t>
      </w:r>
      <w:r w:rsidR="008463A2" w:rsidRPr="00E76582">
        <w:rPr>
          <w:rFonts w:ascii="Arial" w:hAnsi="Arial" w:cs="Arial"/>
        </w:rPr>
        <w:t>°</w:t>
      </w:r>
      <w:r w:rsidR="008463A2">
        <w:rPr>
          <w:rFonts w:ascii="Arial" w:hAnsi="Arial" w:cs="Arial"/>
        </w:rPr>
        <w:t>C</w:t>
      </w:r>
      <w:r w:rsidR="002A5449">
        <w:rPr>
          <w:rFonts w:ascii="Arial" w:hAnsi="Arial"/>
        </w:rPr>
        <w:t>)</w:t>
      </w:r>
      <w:r w:rsidR="00CF2001">
        <w:rPr>
          <w:rFonts w:ascii="Arial" w:hAnsi="Arial"/>
        </w:rPr>
        <w:t xml:space="preserve"> increments</w:t>
      </w:r>
      <w:r w:rsidR="001E15E9">
        <w:rPr>
          <w:rFonts w:ascii="Arial" w:hAnsi="Arial"/>
        </w:rPr>
        <w:t>.</w:t>
      </w:r>
    </w:p>
    <w:p w14:paraId="3F3B6B04" w14:textId="3A5B39C1" w:rsidR="00A95EDE" w:rsidRPr="00E76582" w:rsidRDefault="00A95EDE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The valve shall have a temperature accuracy of </w:t>
      </w:r>
      <w:r>
        <w:rPr>
          <w:rFonts w:ascii="Arial" w:hAnsi="Arial" w:cs="Arial"/>
        </w:rPr>
        <w:t>±</w:t>
      </w:r>
      <w:r>
        <w:rPr>
          <w:rFonts w:ascii="Arial" w:hAnsi="Arial"/>
        </w:rPr>
        <w:t>3.</w:t>
      </w:r>
      <w:r w:rsidR="00F929D8">
        <w:rPr>
          <w:rFonts w:ascii="Arial" w:hAnsi="Arial"/>
        </w:rPr>
        <w:t>0</w:t>
      </w:r>
      <w:r w:rsidRPr="00E76582">
        <w:rPr>
          <w:rFonts w:ascii="Arial" w:hAnsi="Arial" w:cs="Arial"/>
        </w:rPr>
        <w:t>°</w:t>
      </w:r>
      <w:r w:rsidRPr="00E76582">
        <w:rPr>
          <w:rFonts w:ascii="Arial" w:hAnsi="Arial"/>
        </w:rPr>
        <w:t>F</w:t>
      </w:r>
      <w:r>
        <w:rPr>
          <w:rFonts w:ascii="Arial" w:hAnsi="Arial"/>
        </w:rPr>
        <w:t xml:space="preserve"> (</w:t>
      </w:r>
      <w:r>
        <w:rPr>
          <w:rFonts w:ascii="Arial" w:hAnsi="Arial" w:cs="Arial"/>
        </w:rPr>
        <w:t>±</w:t>
      </w:r>
      <w:r w:rsidR="00F929D8">
        <w:rPr>
          <w:rFonts w:ascii="Arial" w:hAnsi="Arial"/>
        </w:rPr>
        <w:t>1.7</w:t>
      </w:r>
      <w:r w:rsidRPr="00E76582">
        <w:rPr>
          <w:rFonts w:ascii="Arial" w:hAnsi="Arial" w:cs="Arial"/>
        </w:rPr>
        <w:t>°</w:t>
      </w:r>
      <w:r>
        <w:rPr>
          <w:rFonts w:ascii="Arial" w:hAnsi="Arial" w:cs="Arial"/>
        </w:rPr>
        <w:t>C).</w:t>
      </w:r>
    </w:p>
    <w:p w14:paraId="6B59256B" w14:textId="483F6A40" w:rsidR="00E76582" w:rsidRDefault="00E76582" w:rsidP="001F356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>The valve shall have a wax thermostatic element</w:t>
      </w:r>
      <w:r w:rsidR="001E15E9">
        <w:rPr>
          <w:rFonts w:ascii="Arial" w:hAnsi="Arial"/>
        </w:rPr>
        <w:t>.</w:t>
      </w:r>
    </w:p>
    <w:p w14:paraId="734BC9CA" w14:textId="43DBF663" w:rsidR="006979A9" w:rsidRPr="00EB1F2B" w:rsidRDefault="006979A9" w:rsidP="001F356F">
      <w:pPr>
        <w:numPr>
          <w:ilvl w:val="0"/>
          <w:numId w:val="13"/>
        </w:numPr>
        <w:tabs>
          <w:tab w:val="clear" w:pos="1620"/>
        </w:tabs>
        <w:rPr>
          <w:rFonts w:asciiTheme="minorHAnsi" w:hAnsiTheme="minorHAnsi" w:cstheme="minorHAnsi"/>
        </w:rPr>
      </w:pPr>
      <w:r>
        <w:rPr>
          <w:rFonts w:ascii="Arial" w:hAnsi="Arial"/>
        </w:rPr>
        <w:t xml:space="preserve">The valve </w:t>
      </w:r>
      <w:r w:rsidR="00E33BD7">
        <w:rPr>
          <w:rFonts w:ascii="Arial" w:hAnsi="Arial"/>
        </w:rPr>
        <w:t>shall come in 6 sizes:</w:t>
      </w:r>
      <w:r w:rsidR="005B3E9D">
        <w:rPr>
          <w:rFonts w:ascii="Arial" w:hAnsi="Arial"/>
        </w:rPr>
        <w:t xml:space="preserve"> </w:t>
      </w:r>
      <w:r w:rsidR="00A54E27" w:rsidRPr="00EB1F2B">
        <w:rPr>
          <w:rFonts w:asciiTheme="minorHAnsi" w:hAnsiTheme="minorHAnsi" w:cstheme="minorHAnsi"/>
        </w:rPr>
        <w:t>1/2</w:t>
      </w:r>
      <w:r w:rsidR="00E33BD7" w:rsidRPr="00EB1F2B">
        <w:rPr>
          <w:rFonts w:asciiTheme="minorHAnsi" w:hAnsiTheme="minorHAnsi" w:cstheme="minorHAnsi"/>
        </w:rPr>
        <w:t>”;</w:t>
      </w:r>
      <w:r w:rsidR="005B3E9D">
        <w:rPr>
          <w:rFonts w:asciiTheme="minorHAnsi" w:hAnsiTheme="minorHAnsi" w:cstheme="minorHAnsi"/>
        </w:rPr>
        <w:t xml:space="preserve"> </w:t>
      </w:r>
      <w:r w:rsidR="00A54E27" w:rsidRPr="00EB1F2B">
        <w:rPr>
          <w:rFonts w:asciiTheme="minorHAnsi" w:hAnsiTheme="minorHAnsi" w:cstheme="minorHAnsi"/>
        </w:rPr>
        <w:t>3/4</w:t>
      </w:r>
      <w:r w:rsidR="00E33BD7" w:rsidRPr="00EB1F2B">
        <w:rPr>
          <w:rFonts w:asciiTheme="minorHAnsi" w:hAnsiTheme="minorHAnsi" w:cstheme="minorHAnsi"/>
        </w:rPr>
        <w:t>”;</w:t>
      </w:r>
      <w:r w:rsidR="005B3E9D">
        <w:rPr>
          <w:rFonts w:asciiTheme="minorHAnsi" w:hAnsiTheme="minorHAnsi" w:cstheme="minorHAnsi"/>
        </w:rPr>
        <w:t xml:space="preserve"> </w:t>
      </w:r>
      <w:r w:rsidR="00E33BD7" w:rsidRPr="00EB1F2B">
        <w:rPr>
          <w:rFonts w:asciiTheme="minorHAnsi" w:hAnsiTheme="minorHAnsi" w:cstheme="minorHAnsi"/>
        </w:rPr>
        <w:t>1”;</w:t>
      </w:r>
      <w:r w:rsidR="005B3E9D">
        <w:rPr>
          <w:rFonts w:asciiTheme="minorHAnsi" w:hAnsiTheme="minorHAnsi" w:cstheme="minorHAnsi"/>
        </w:rPr>
        <w:t xml:space="preserve"> </w:t>
      </w:r>
      <w:r w:rsidR="00E24136" w:rsidRPr="00EB1F2B">
        <w:rPr>
          <w:rFonts w:asciiTheme="minorHAnsi" w:hAnsiTheme="minorHAnsi" w:cstheme="minorHAnsi"/>
        </w:rPr>
        <w:t>1</w:t>
      </w:r>
      <w:r w:rsidR="00EB1F2B">
        <w:rPr>
          <w:rFonts w:asciiTheme="minorHAnsi" w:hAnsiTheme="minorHAnsi" w:cstheme="minorHAnsi"/>
        </w:rPr>
        <w:t xml:space="preserve"> </w:t>
      </w:r>
      <w:r w:rsidR="001E66F9" w:rsidRPr="00EB1F2B">
        <w:rPr>
          <w:rFonts w:asciiTheme="minorHAnsi" w:hAnsiTheme="minorHAnsi" w:cstheme="minorHAnsi"/>
        </w:rPr>
        <w:t>1/</w:t>
      </w:r>
      <w:r w:rsidR="009F2C8B" w:rsidRPr="00EB1F2B">
        <w:rPr>
          <w:rFonts w:asciiTheme="minorHAnsi" w:hAnsiTheme="minorHAnsi" w:cstheme="minorHAnsi"/>
        </w:rPr>
        <w:t>4</w:t>
      </w:r>
      <w:r w:rsidR="00E24136" w:rsidRPr="00EB1F2B">
        <w:rPr>
          <w:rFonts w:asciiTheme="minorHAnsi" w:hAnsiTheme="minorHAnsi" w:cstheme="minorHAnsi"/>
        </w:rPr>
        <w:t>”; 1</w:t>
      </w:r>
      <w:r w:rsidR="00EB1F2B">
        <w:rPr>
          <w:rFonts w:asciiTheme="minorHAnsi" w:hAnsiTheme="minorHAnsi" w:cstheme="minorHAnsi"/>
        </w:rPr>
        <w:t xml:space="preserve"> </w:t>
      </w:r>
      <w:r w:rsidR="009F2C8B" w:rsidRPr="00EB1F2B">
        <w:rPr>
          <w:rFonts w:asciiTheme="minorHAnsi" w:hAnsiTheme="minorHAnsi" w:cstheme="minorHAnsi"/>
        </w:rPr>
        <w:t>1/2</w:t>
      </w:r>
      <w:r w:rsidR="00E24136" w:rsidRPr="00EB1F2B">
        <w:rPr>
          <w:rFonts w:asciiTheme="minorHAnsi" w:hAnsiTheme="minorHAnsi" w:cstheme="minorHAnsi"/>
        </w:rPr>
        <w:t>”; 2”</w:t>
      </w:r>
      <w:r w:rsidR="001E15E9">
        <w:rPr>
          <w:rFonts w:asciiTheme="minorHAnsi" w:hAnsiTheme="minorHAnsi" w:cstheme="minorHAnsi"/>
        </w:rPr>
        <w:t>.</w:t>
      </w:r>
    </w:p>
    <w:p w14:paraId="7746B0A1" w14:textId="77777777" w:rsidR="00685079" w:rsidRPr="00366DA3" w:rsidRDefault="00685079" w:rsidP="00E76582">
      <w:pPr>
        <w:rPr>
          <w:rFonts w:ascii="Arial" w:hAnsi="Arial" w:cs="Arial"/>
        </w:rPr>
      </w:pPr>
    </w:p>
    <w:p w14:paraId="6DF30034" w14:textId="63B404C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2.02      ACCESSORIES</w:t>
      </w:r>
    </w:p>
    <w:p w14:paraId="1E5BC480" w14:textId="19AC34FF" w:rsidR="00685079" w:rsidRPr="00E76582" w:rsidRDefault="00E76582" w:rsidP="00E3439A">
      <w:pPr>
        <w:pStyle w:val="Heading7"/>
        <w:numPr>
          <w:ilvl w:val="0"/>
          <w:numId w:val="20"/>
        </w:numPr>
        <w:tabs>
          <w:tab w:val="clear" w:pos="1260"/>
        </w:tabs>
        <w:rPr>
          <w:rFonts w:cs="Arial"/>
          <w:sz w:val="20"/>
        </w:rPr>
      </w:pPr>
      <w:r w:rsidRPr="00E76582">
        <w:rPr>
          <w:sz w:val="20"/>
        </w:rPr>
        <w:t>Thermostatic Balance Valve Accessories</w:t>
      </w:r>
    </w:p>
    <w:p w14:paraId="4120AE07" w14:textId="6D3D4B60" w:rsidR="006B29AA" w:rsidRDefault="006B29AA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Model CS and CSU with</w:t>
      </w:r>
      <w:r w:rsidR="006254ED">
        <w:rPr>
          <w:rFonts w:ascii="Arial" w:hAnsi="Arial" w:cs="Arial"/>
        </w:rPr>
        <w:t xml:space="preserve"> optional </w:t>
      </w:r>
      <w:r w:rsidR="001E15E9" w:rsidRPr="001E15E9">
        <w:rPr>
          <w:rFonts w:ascii="Arial" w:hAnsi="Arial" w:cs="Arial"/>
        </w:rPr>
        <w:t>thermometer, PEX ends or ProPress ends.</w:t>
      </w:r>
    </w:p>
    <w:p w14:paraId="418E34D9" w14:textId="199DCE69" w:rsidR="00685079" w:rsidRDefault="00086AC0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Model CSU</w:t>
      </w:r>
      <w:r w:rsidR="001E15E9">
        <w:rPr>
          <w:rFonts w:ascii="Arial" w:hAnsi="Arial" w:cs="Arial"/>
        </w:rPr>
        <w:t xml:space="preserve">, CSUA, CSUAS, </w:t>
      </w:r>
      <w:r w:rsidR="007E2AFE" w:rsidRPr="007E2AFE">
        <w:rPr>
          <w:rFonts w:ascii="Arial" w:hAnsi="Arial" w:cs="Arial"/>
        </w:rPr>
        <w:t xml:space="preserve">CSUTD-D </w:t>
      </w:r>
      <w:r>
        <w:rPr>
          <w:rFonts w:ascii="Arial" w:hAnsi="Arial" w:cs="Arial"/>
        </w:rPr>
        <w:t>with integrated check valve</w:t>
      </w:r>
      <w:r w:rsidR="001E15E9">
        <w:rPr>
          <w:rFonts w:ascii="Arial" w:hAnsi="Arial" w:cs="Arial"/>
        </w:rPr>
        <w:t>.</w:t>
      </w:r>
    </w:p>
    <w:p w14:paraId="5D690204" w14:textId="1A3E8E90" w:rsidR="00960541" w:rsidRPr="00E76582" w:rsidRDefault="00960541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Model CSUA</w:t>
      </w:r>
      <w:r w:rsidR="001E15E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1E15E9">
        <w:rPr>
          <w:rFonts w:ascii="Arial" w:hAnsi="Arial" w:cs="Arial"/>
        </w:rPr>
        <w:t xml:space="preserve">CSUAS </w:t>
      </w:r>
      <w:r>
        <w:rPr>
          <w:rFonts w:ascii="Arial" w:hAnsi="Arial" w:cs="Arial"/>
        </w:rPr>
        <w:t>with shutoff valves and optional thermo</w:t>
      </w:r>
      <w:r w:rsidR="008B012F">
        <w:rPr>
          <w:rFonts w:ascii="Arial" w:hAnsi="Arial" w:cs="Arial"/>
        </w:rPr>
        <w:t>meter,</w:t>
      </w:r>
      <w:r w:rsidR="00705292">
        <w:rPr>
          <w:rFonts w:ascii="Arial" w:hAnsi="Arial" w:cs="Arial"/>
        </w:rPr>
        <w:t xml:space="preserve"> </w:t>
      </w:r>
      <w:r w:rsidR="001E15E9" w:rsidRPr="001E15E9">
        <w:rPr>
          <w:rFonts w:ascii="Arial" w:hAnsi="Arial" w:cs="Arial"/>
        </w:rPr>
        <w:t>PEX ends or ProPress ends.</w:t>
      </w:r>
    </w:p>
    <w:p w14:paraId="078E3437" w14:textId="77777777" w:rsidR="002628ED" w:rsidRPr="00366DA3" w:rsidRDefault="002628ED" w:rsidP="000C469D">
      <w:pPr>
        <w:ind w:left="-270" w:firstLine="270"/>
        <w:rPr>
          <w:rFonts w:ascii="Arial" w:hAnsi="Arial" w:cs="Arial"/>
        </w:rPr>
      </w:pPr>
    </w:p>
    <w:p w14:paraId="7575CB1D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  <w:sz w:val="22"/>
        </w:rPr>
      </w:pPr>
      <w:r w:rsidRPr="00366DA3">
        <w:rPr>
          <w:rFonts w:ascii="Arial" w:hAnsi="Arial" w:cs="Arial"/>
          <w:b/>
          <w:sz w:val="22"/>
        </w:rPr>
        <w:t>PART 3 EXECUTION</w:t>
      </w:r>
    </w:p>
    <w:p w14:paraId="42FE0D06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74671D4" w14:textId="77777777" w:rsidR="00685079" w:rsidRPr="00366DA3" w:rsidRDefault="00685079" w:rsidP="000C469D">
      <w:pPr>
        <w:numPr>
          <w:ilvl w:val="1"/>
          <w:numId w:val="11"/>
        </w:num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INSTALLATION</w:t>
      </w:r>
    </w:p>
    <w:p w14:paraId="548992E7" w14:textId="16F9752C" w:rsidR="00685079" w:rsidRPr="00E76582" w:rsidRDefault="00E76582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E76582">
        <w:rPr>
          <w:sz w:val="20"/>
        </w:rPr>
        <w:t>Install Thermostatic Balance Valve in accordance with manufacturer’s instructions.</w:t>
      </w:r>
    </w:p>
    <w:p w14:paraId="3CD58D4C" w14:textId="6AF02D5A" w:rsidR="00685079" w:rsidRPr="00E76582" w:rsidRDefault="00E76582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E76582">
        <w:rPr>
          <w:sz w:val="20"/>
        </w:rPr>
        <w:t xml:space="preserve">Unit shall be a </w:t>
      </w:r>
      <w:r w:rsidR="00C77DB4">
        <w:rPr>
          <w:sz w:val="20"/>
        </w:rPr>
        <w:t xml:space="preserve">ThermOmegaTech </w:t>
      </w:r>
      <w:r w:rsidR="005E2CDD" w:rsidRPr="00341DDD">
        <w:rPr>
          <w:rFonts w:eastAsia="Avenir Next LT Pro" w:cs="Avenir Next LT Pro"/>
          <w:color w:val="231F20"/>
          <w:sz w:val="22"/>
          <w:szCs w:val="22"/>
        </w:rPr>
        <w:t>CircuitSolver</w:t>
      </w:r>
      <w:r w:rsidR="005E2CDD" w:rsidRPr="008068AE">
        <w:rPr>
          <w:sz w:val="22"/>
          <w:szCs w:val="22"/>
          <w:vertAlign w:val="superscript"/>
        </w:rPr>
        <w:t>®</w:t>
      </w:r>
      <w:r w:rsidR="006045F4">
        <w:rPr>
          <w:sz w:val="20"/>
        </w:rPr>
        <w:t xml:space="preserve"> t</w:t>
      </w:r>
      <w:r w:rsidRPr="00E76582">
        <w:rPr>
          <w:sz w:val="20"/>
        </w:rPr>
        <w:t xml:space="preserve">hermostatic </w:t>
      </w:r>
      <w:r w:rsidR="006045F4">
        <w:rPr>
          <w:sz w:val="20"/>
        </w:rPr>
        <w:t>b</w:t>
      </w:r>
      <w:r w:rsidRPr="00E76582">
        <w:rPr>
          <w:sz w:val="20"/>
        </w:rPr>
        <w:t>alanc</w:t>
      </w:r>
      <w:r w:rsidR="006045F4">
        <w:rPr>
          <w:sz w:val="20"/>
        </w:rPr>
        <w:t>ing</w:t>
      </w:r>
      <w:r w:rsidRPr="00E76582">
        <w:rPr>
          <w:sz w:val="20"/>
        </w:rPr>
        <w:t xml:space="preserve"> </w:t>
      </w:r>
      <w:r w:rsidR="006045F4">
        <w:rPr>
          <w:sz w:val="20"/>
        </w:rPr>
        <w:t>v</w:t>
      </w:r>
      <w:r w:rsidRPr="00E76582">
        <w:rPr>
          <w:sz w:val="20"/>
        </w:rPr>
        <w:t>alve Model</w:t>
      </w:r>
      <w:r w:rsidR="006045F4">
        <w:rPr>
          <w:sz w:val="20"/>
        </w:rPr>
        <w:t xml:space="preserve">s </w:t>
      </w:r>
      <w:r w:rsidR="000500BE">
        <w:rPr>
          <w:sz w:val="20"/>
        </w:rPr>
        <w:t>CS,</w:t>
      </w:r>
      <w:r w:rsidR="001E15E9">
        <w:rPr>
          <w:sz w:val="20"/>
        </w:rPr>
        <w:t xml:space="preserve"> </w:t>
      </w:r>
      <w:r w:rsidR="000500BE">
        <w:rPr>
          <w:sz w:val="20"/>
        </w:rPr>
        <w:t>CSU,</w:t>
      </w:r>
      <w:r w:rsidR="001E15E9">
        <w:rPr>
          <w:sz w:val="20"/>
        </w:rPr>
        <w:t xml:space="preserve"> </w:t>
      </w:r>
      <w:r w:rsidR="00705292">
        <w:rPr>
          <w:sz w:val="20"/>
        </w:rPr>
        <w:t>CSUA</w:t>
      </w:r>
      <w:r w:rsidR="001E15E9">
        <w:rPr>
          <w:sz w:val="20"/>
        </w:rPr>
        <w:t xml:space="preserve">, </w:t>
      </w:r>
      <w:r w:rsidR="00705292">
        <w:rPr>
          <w:sz w:val="20"/>
        </w:rPr>
        <w:t>CSUAS,</w:t>
      </w:r>
      <w:r w:rsidR="001E15E9">
        <w:rPr>
          <w:sz w:val="20"/>
        </w:rPr>
        <w:t xml:space="preserve"> </w:t>
      </w:r>
      <w:r w:rsidR="007E2AFE" w:rsidRPr="007E2AFE">
        <w:rPr>
          <w:sz w:val="20"/>
        </w:rPr>
        <w:t xml:space="preserve">CSUTD-D </w:t>
      </w:r>
      <w:r w:rsidR="00FA3649">
        <w:rPr>
          <w:sz w:val="20"/>
        </w:rPr>
        <w:t>and associated assemblies CSA</w:t>
      </w:r>
      <w:r w:rsidRPr="00E76582">
        <w:rPr>
          <w:sz w:val="20"/>
        </w:rPr>
        <w:t xml:space="preserve"> </w:t>
      </w:r>
      <w:r w:rsidR="00461460">
        <w:rPr>
          <w:sz w:val="20"/>
        </w:rPr>
        <w:t>and CSUA</w:t>
      </w:r>
      <w:r w:rsidR="00FF4ADF">
        <w:rPr>
          <w:sz w:val="20"/>
        </w:rPr>
        <w:t>TD-D</w:t>
      </w:r>
      <w:r w:rsidR="00461460">
        <w:rPr>
          <w:sz w:val="20"/>
        </w:rPr>
        <w:t xml:space="preserve"> </w:t>
      </w:r>
      <w:r w:rsidRPr="00E76582">
        <w:rPr>
          <w:sz w:val="20"/>
        </w:rPr>
        <w:t xml:space="preserve">manufactured by </w:t>
      </w:r>
      <w:r w:rsidR="00FA3649">
        <w:rPr>
          <w:sz w:val="20"/>
        </w:rPr>
        <w:t>ThermOmegaTech</w:t>
      </w:r>
      <w:r w:rsidR="008068AE" w:rsidRPr="008068AE">
        <w:rPr>
          <w:rFonts w:cs="Arial"/>
          <w:sz w:val="20"/>
          <w:vertAlign w:val="superscript"/>
        </w:rPr>
        <w:t>®</w:t>
      </w:r>
      <w:r w:rsidR="00FA3649">
        <w:rPr>
          <w:sz w:val="20"/>
        </w:rPr>
        <w:t xml:space="preserve">, </w:t>
      </w:r>
      <w:r w:rsidR="00133657">
        <w:rPr>
          <w:sz w:val="20"/>
        </w:rPr>
        <w:t>Warminster, PA</w:t>
      </w:r>
      <w:r w:rsidR="001E15E9">
        <w:rPr>
          <w:sz w:val="20"/>
        </w:rPr>
        <w:t>.</w:t>
      </w:r>
    </w:p>
    <w:p w14:paraId="5A86939D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7D9DAE7" w14:textId="77777777" w:rsidR="00685079" w:rsidRDefault="00685079" w:rsidP="000C469D">
      <w:pPr>
        <w:pStyle w:val="Heading6"/>
        <w:ind w:left="-270" w:firstLine="270"/>
        <w:rPr>
          <w:rFonts w:cs="Arial"/>
          <w:sz w:val="20"/>
        </w:rPr>
      </w:pPr>
      <w:r w:rsidRPr="00366DA3">
        <w:rPr>
          <w:rFonts w:cs="Arial"/>
          <w:sz w:val="20"/>
        </w:rPr>
        <w:t>END OF SECTION</w:t>
      </w:r>
    </w:p>
    <w:p w14:paraId="56BCA14A" w14:textId="77777777" w:rsidR="00E76582" w:rsidRDefault="00E76582" w:rsidP="007E6643"/>
    <w:p w14:paraId="1D846D80" w14:textId="77777777" w:rsidR="00E76582" w:rsidRDefault="00E76582" w:rsidP="007E6643"/>
    <w:p w14:paraId="7C699B44" w14:textId="77777777" w:rsidR="00E76582" w:rsidRDefault="00E76582" w:rsidP="007E6643"/>
    <w:p w14:paraId="7A7682C0" w14:textId="77777777" w:rsidR="00E76582" w:rsidRDefault="00E76582" w:rsidP="007E6643"/>
    <w:p w14:paraId="2F82F41D" w14:textId="77777777" w:rsidR="00E76582" w:rsidRDefault="00E76582" w:rsidP="007E6643"/>
    <w:p w14:paraId="4DDBD9D2" w14:textId="77777777" w:rsidR="00E76582" w:rsidRDefault="00E76582" w:rsidP="007E6643"/>
    <w:p w14:paraId="06402C9A" w14:textId="77777777" w:rsidR="00E76582" w:rsidRDefault="00E76582" w:rsidP="007E6643"/>
    <w:p w14:paraId="66FBC538" w14:textId="77777777" w:rsidR="00E76582" w:rsidRDefault="00E76582" w:rsidP="007E6643"/>
    <w:p w14:paraId="63C9D4CD" w14:textId="77777777" w:rsidR="00E76582" w:rsidRDefault="00E76582" w:rsidP="007E6643"/>
    <w:p w14:paraId="50F5A60C" w14:textId="77777777" w:rsidR="00E76582" w:rsidRDefault="00E76582" w:rsidP="007E6643"/>
    <w:p w14:paraId="7AEFF193" w14:textId="77777777" w:rsidR="00E76582" w:rsidRDefault="00E76582" w:rsidP="007E6643"/>
    <w:p w14:paraId="62137EB9" w14:textId="77777777" w:rsidR="00E76582" w:rsidRDefault="00E76582" w:rsidP="007E6643"/>
    <w:p w14:paraId="20F175D2" w14:textId="77777777" w:rsidR="00E76582" w:rsidRDefault="00E76582" w:rsidP="007E6643"/>
    <w:p w14:paraId="6A41C15E" w14:textId="77777777" w:rsidR="00E76582" w:rsidRDefault="00E76582" w:rsidP="007E6643"/>
    <w:p w14:paraId="77A4294F" w14:textId="77777777" w:rsidR="00E76582" w:rsidRDefault="00E76582" w:rsidP="007E6643"/>
    <w:p w14:paraId="6FD1A6B2" w14:textId="77777777" w:rsidR="00E76582" w:rsidRDefault="00E76582" w:rsidP="007E6643"/>
    <w:p w14:paraId="58F4E330" w14:textId="77777777" w:rsidR="00E76582" w:rsidRDefault="00E76582" w:rsidP="007E6643"/>
    <w:p w14:paraId="45BC9143" w14:textId="77777777" w:rsidR="00E76582" w:rsidRDefault="00E76582" w:rsidP="007E6643"/>
    <w:p w14:paraId="6E1D9599" w14:textId="77777777" w:rsidR="00E76582" w:rsidRDefault="00E76582" w:rsidP="007E6643"/>
    <w:p w14:paraId="0000FBC2" w14:textId="77777777" w:rsidR="00E76582" w:rsidRDefault="00E76582" w:rsidP="007E6643"/>
    <w:p w14:paraId="7BAFCD32" w14:textId="158EA85A" w:rsidR="007E6643" w:rsidRPr="007E6643" w:rsidRDefault="007E6643" w:rsidP="007E6643"/>
    <w:p w14:paraId="225FEBFB" w14:textId="77777777" w:rsidR="00685079" w:rsidRPr="00366DA3" w:rsidRDefault="00685079" w:rsidP="000C469D">
      <w:pPr>
        <w:pStyle w:val="Heading6"/>
        <w:ind w:left="-270" w:firstLine="270"/>
        <w:rPr>
          <w:rFonts w:cs="Arial"/>
          <w:sz w:val="20"/>
        </w:rPr>
      </w:pPr>
    </w:p>
    <w:p w14:paraId="54ECB68D" w14:textId="77777777" w:rsidR="00EF5C90" w:rsidRDefault="00EF5C90" w:rsidP="000C469D">
      <w:pPr>
        <w:ind w:left="-270" w:firstLine="270"/>
        <w:rPr>
          <w:rFonts w:ascii="Arial" w:hAnsi="Arial" w:cs="Arial"/>
        </w:rPr>
      </w:pPr>
    </w:p>
    <w:p w14:paraId="18242C2C" w14:textId="0297CCD3" w:rsidR="00366DA3" w:rsidRPr="00366DA3" w:rsidRDefault="007F1248" w:rsidP="000C469D">
      <w:pPr>
        <w:ind w:left="-270" w:firstLine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0BEB9" wp14:editId="14996E6F">
                <wp:simplePos x="0" y="0"/>
                <wp:positionH relativeFrom="column">
                  <wp:posOffset>-62865</wp:posOffset>
                </wp:positionH>
                <wp:positionV relativeFrom="paragraph">
                  <wp:posOffset>1420495</wp:posOffset>
                </wp:positionV>
                <wp:extent cx="4215130" cy="682625"/>
                <wp:effectExtent l="0" t="0" r="0" b="0"/>
                <wp:wrapTight wrapText="bothSides">
                  <wp:wrapPolygon edited="0">
                    <wp:start x="195" y="1808"/>
                    <wp:lineTo x="195" y="19892"/>
                    <wp:lineTo x="21281" y="19892"/>
                    <wp:lineTo x="21281" y="1808"/>
                    <wp:lineTo x="195" y="180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E81E8" w14:textId="3F141D2D" w:rsidR="00716481" w:rsidRPr="00DC6187" w:rsidRDefault="00716481" w:rsidP="006A6211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</w:p>
                          <w:p w14:paraId="737A8442" w14:textId="77777777" w:rsidR="00716481" w:rsidRDefault="00716481" w:rsidP="00716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BEB9" id="Text Box 4" o:spid="_x0000_s1028" type="#_x0000_t202" style="position:absolute;left:0;text-align:left;margin-left:-4.95pt;margin-top:111.85pt;width:331.9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" filled="f" stroked="f">
                <v:textbox inset=",7.2pt,,7.2pt">
                  <w:txbxContent>
                    <w:p w14:paraId="5D6E81E8" w14:textId="3F141D2D" w:rsidR="00716481" w:rsidRPr="00DC6187" w:rsidRDefault="00716481" w:rsidP="006A6211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</w:p>
                    <w:p w14:paraId="737A8442" w14:textId="77777777" w:rsidR="00716481" w:rsidRDefault="00716481" w:rsidP="00716481"/>
                  </w:txbxContent>
                </v:textbox>
                <w10:wrap type="tight"/>
              </v:shape>
            </w:pict>
          </mc:Fallback>
        </mc:AlternateContent>
      </w:r>
    </w:p>
    <w:sectPr w:rsidR="00366DA3" w:rsidRPr="00366DA3" w:rsidSect="005E1DAF">
      <w:headerReference w:type="default" r:id="rId11"/>
      <w:footerReference w:type="default" r:id="rId12"/>
      <w:footerReference w:type="first" r:id="rId13"/>
      <w:pgSz w:w="12240" w:h="15840"/>
      <w:pgMar w:top="810" w:right="990" w:bottom="990" w:left="108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2F8D" w14:textId="77777777" w:rsidR="008A7170" w:rsidRDefault="008A7170" w:rsidP="00D33FBA">
      <w:r>
        <w:separator/>
      </w:r>
    </w:p>
  </w:endnote>
  <w:endnote w:type="continuationSeparator" w:id="0">
    <w:p w14:paraId="37F0FC8F" w14:textId="77777777" w:rsidR="008A7170" w:rsidRDefault="008A7170" w:rsidP="00D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4ACC" w14:textId="1B80864B" w:rsidR="005E1DAF" w:rsidRDefault="005E1DAF" w:rsidP="005E1DAF">
    <w:pPr>
      <w:pStyle w:val="Footer"/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E4336C" wp14:editId="075A6B6A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2740660" cy="2952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06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320C9" w14:textId="77777777" w:rsidR="005E1DAF" w:rsidRDefault="005E1DAF" w:rsidP="005E1DAF">
    <w:pPr>
      <w:pStyle w:val="Footer"/>
      <w:spacing w:after="60"/>
      <w:rPr>
        <w:rFonts w:ascii="Arial" w:hAnsi="Arial" w:cs="Arial"/>
        <w:sz w:val="18"/>
        <w:szCs w:val="18"/>
      </w:rPr>
    </w:pPr>
  </w:p>
  <w:p w14:paraId="1526FFE3" w14:textId="14336103" w:rsidR="005E1DAF" w:rsidRPr="0056378A" w:rsidRDefault="005E1DAF" w:rsidP="005E1DAF">
    <w:pPr>
      <w:pStyle w:val="Footer"/>
      <w:spacing w:after="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CircuitSolver® is a trademark brand of ThermOmegaTech®</w:t>
    </w:r>
  </w:p>
  <w:p w14:paraId="68987098" w14:textId="2A50F487" w:rsidR="008068AE" w:rsidRDefault="008068AE" w:rsidP="005E1DAF">
    <w:pPr>
      <w:pStyle w:val="Footer"/>
      <w:spacing w:after="80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1-877-</w:t>
    </w:r>
    <w:r>
      <w:rPr>
        <w:rFonts w:ascii="Arial" w:hAnsi="Arial" w:cs="Arial"/>
        <w:sz w:val="18"/>
        <w:szCs w:val="18"/>
      </w:rPr>
      <w:t xml:space="preserve">379-8258 | </w:t>
    </w:r>
    <w:hyperlink r:id="rId2" w:history="1">
      <w:r w:rsidRPr="001C4FBB">
        <w:rPr>
          <w:rStyle w:val="Hyperlink"/>
          <w:rFonts w:ascii="Arial" w:hAnsi="Arial" w:cs="Arial"/>
          <w:sz w:val="18"/>
          <w:szCs w:val="18"/>
        </w:rPr>
        <w:t>www.circuitsolver.com</w:t>
      </w:r>
    </w:hyperlink>
    <w:r w:rsidR="005E1DAF">
      <w:rPr>
        <w:rFonts w:ascii="Arial" w:hAnsi="Arial" w:cs="Arial"/>
        <w:sz w:val="18"/>
        <w:szCs w:val="18"/>
      </w:rPr>
      <w:t xml:space="preserve"> </w:t>
    </w:r>
    <w:r w:rsidR="005E1DAF">
      <w:rPr>
        <w:rFonts w:ascii="Arial" w:hAnsi="Arial" w:cs="Arial"/>
        <w:sz w:val="18"/>
        <w:szCs w:val="18"/>
      </w:rPr>
      <w:tab/>
    </w:r>
    <w:r w:rsidR="005E1DAF">
      <w:rPr>
        <w:rFonts w:ascii="Arial" w:hAnsi="Arial" w:cs="Arial"/>
        <w:sz w:val="18"/>
        <w:szCs w:val="18"/>
      </w:rPr>
      <w:tab/>
      <w:t>Rev. date:</w:t>
    </w:r>
  </w:p>
  <w:p w14:paraId="3AA3F447" w14:textId="07E0FFB1" w:rsidR="008068AE" w:rsidRPr="008068AE" w:rsidRDefault="005E1DAF" w:rsidP="005E1DAF">
    <w:pPr>
      <w:pStyle w:val="Footer"/>
      <w:spacing w:after="80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353 Ivyland Road, Warminster, PA 18974</w:t>
    </w:r>
    <w:r>
      <w:rPr>
        <w:rFonts w:ascii="Arial" w:hAnsi="Arial" w:cs="Arial"/>
        <w:sz w:val="18"/>
        <w:szCs w:val="18"/>
      </w:rPr>
      <w:t xml:space="preserve">-2205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7E2AFE">
      <w:rPr>
        <w:rFonts w:ascii="Arial" w:hAnsi="Arial" w:cs="Arial"/>
        <w:sz w:val="18"/>
        <w:szCs w:val="18"/>
      </w:rPr>
      <w:t>12/5</w:t>
    </w:r>
    <w:r>
      <w:rPr>
        <w:rFonts w:ascii="Arial" w:hAnsi="Arial" w:cs="Arial"/>
        <w:sz w:val="18"/>
        <w:szCs w:val="18"/>
      </w:rPr>
      <w:t>/2021</w:t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3902" w14:textId="77777777" w:rsidR="008068AE" w:rsidRDefault="008068AE" w:rsidP="008068AE">
    <w:pPr>
      <w:pStyle w:val="Footer"/>
      <w:jc w:val="center"/>
      <w:rPr>
        <w:rFonts w:ascii="Arial" w:hAnsi="Arial" w:cs="Arial"/>
        <w:sz w:val="18"/>
        <w:szCs w:val="18"/>
      </w:rPr>
    </w:pPr>
  </w:p>
  <w:p w14:paraId="52FA363C" w14:textId="00EB4EF2" w:rsidR="008068AE" w:rsidRPr="0056378A" w:rsidRDefault="008068AE" w:rsidP="008068AE">
    <w:pPr>
      <w:pStyle w:val="Footer"/>
      <w:jc w:val="center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353 Ivyland Road, Warminster, PA 18974</w:t>
    </w:r>
    <w:r>
      <w:rPr>
        <w:rFonts w:ascii="Arial" w:hAnsi="Arial" w:cs="Arial"/>
        <w:sz w:val="18"/>
        <w:szCs w:val="18"/>
      </w:rPr>
      <w:t>-2205</w:t>
    </w:r>
  </w:p>
  <w:p w14:paraId="7A03B080" w14:textId="0A890C57" w:rsidR="008068AE" w:rsidRPr="008068AE" w:rsidRDefault="008068AE" w:rsidP="008068AE">
    <w:pPr>
      <w:pStyle w:val="Footer"/>
      <w:jc w:val="center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1-877-</w:t>
    </w:r>
    <w:r>
      <w:rPr>
        <w:rFonts w:ascii="Arial" w:hAnsi="Arial" w:cs="Arial"/>
        <w:sz w:val="18"/>
        <w:szCs w:val="18"/>
      </w:rPr>
      <w:t>379-8258 | www.T</w:t>
    </w:r>
    <w:r w:rsidRPr="0056378A">
      <w:rPr>
        <w:rFonts w:ascii="Arial" w:hAnsi="Arial" w:cs="Arial"/>
        <w:sz w:val="18"/>
        <w:szCs w:val="18"/>
      </w:rPr>
      <w:t>herm</w:t>
    </w:r>
    <w:r>
      <w:rPr>
        <w:rFonts w:ascii="Arial" w:hAnsi="Arial" w:cs="Arial"/>
        <w:sz w:val="18"/>
        <w:szCs w:val="18"/>
      </w:rPr>
      <w:t>O</w:t>
    </w:r>
    <w:r w:rsidRPr="0056378A">
      <w:rPr>
        <w:rFonts w:ascii="Arial" w:hAnsi="Arial" w:cs="Arial"/>
        <w:sz w:val="18"/>
        <w:szCs w:val="18"/>
      </w:rPr>
      <w:t>mega</w:t>
    </w:r>
    <w:r>
      <w:rPr>
        <w:rFonts w:ascii="Arial" w:hAnsi="Arial" w:cs="Arial"/>
        <w:sz w:val="18"/>
        <w:szCs w:val="18"/>
      </w:rPr>
      <w:t>T</w:t>
    </w:r>
    <w:r w:rsidRPr="0056378A">
      <w:rPr>
        <w:rFonts w:ascii="Arial" w:hAnsi="Arial" w:cs="Arial"/>
        <w:sz w:val="18"/>
        <w:szCs w:val="18"/>
      </w:rPr>
      <w:t>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B81E" w14:textId="77777777" w:rsidR="008A7170" w:rsidRDefault="008A7170" w:rsidP="00D33FBA">
      <w:r>
        <w:separator/>
      </w:r>
    </w:p>
  </w:footnote>
  <w:footnote w:type="continuationSeparator" w:id="0">
    <w:p w14:paraId="1F63B67A" w14:textId="77777777" w:rsidR="008A7170" w:rsidRDefault="008A7170" w:rsidP="00D3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C3A2" w14:textId="05DEB0EE" w:rsidR="00D33FBA" w:rsidRPr="008068AE" w:rsidRDefault="00B54E31" w:rsidP="00D33FBA">
    <w:pPr>
      <w:rPr>
        <w:rFonts w:ascii="Arial" w:hAnsi="Arial" w:cs="Arial"/>
        <w:color w:val="595959" w:themeColor="text1" w:themeTint="A6"/>
        <w:sz w:val="24"/>
        <w:szCs w:val="24"/>
      </w:rPr>
    </w:pPr>
    <w:r w:rsidRPr="008068AE">
      <w:rPr>
        <w:rFonts w:ascii="Arial" w:eastAsia="Avenir Next LT Pro" w:hAnsi="Arial" w:cs="Arial"/>
        <w:color w:val="231F20"/>
        <w:sz w:val="24"/>
        <w:szCs w:val="24"/>
      </w:rPr>
      <w:t>CircuitSolver</w:t>
    </w:r>
    <w:r w:rsidRPr="008068AE">
      <w:rPr>
        <w:rFonts w:ascii="Arial" w:hAnsi="Arial" w:cs="Arial"/>
        <w:sz w:val="24"/>
        <w:szCs w:val="24"/>
        <w:vertAlign w:val="superscript"/>
      </w:rPr>
      <w:t>®</w:t>
    </w:r>
    <w:r w:rsidRPr="008068AE">
      <w:rPr>
        <w:rFonts w:ascii="Arial" w:hAnsi="Arial" w:cs="Arial"/>
      </w:rPr>
      <w:t xml:space="preserve"> </w:t>
    </w:r>
    <w:r w:rsidR="00DA4D0A" w:rsidRPr="008068AE">
      <w:rPr>
        <w:rFonts w:ascii="Arial" w:hAnsi="Arial" w:cs="Arial"/>
        <w:color w:val="595959" w:themeColor="text1" w:themeTint="A6"/>
        <w:sz w:val="24"/>
        <w:szCs w:val="24"/>
      </w:rPr>
      <w:t xml:space="preserve">Thermostatic </w:t>
    </w:r>
    <w:r w:rsidR="00EB46D9" w:rsidRPr="008068AE">
      <w:rPr>
        <w:rFonts w:ascii="Arial" w:hAnsi="Arial" w:cs="Arial"/>
        <w:color w:val="595959" w:themeColor="text1" w:themeTint="A6"/>
        <w:sz w:val="24"/>
        <w:szCs w:val="24"/>
      </w:rPr>
      <w:t xml:space="preserve">Balance </w:t>
    </w:r>
    <w:r w:rsidR="00DA4D0A" w:rsidRPr="008068AE">
      <w:rPr>
        <w:rFonts w:ascii="Arial" w:hAnsi="Arial" w:cs="Arial"/>
        <w:color w:val="595959" w:themeColor="text1" w:themeTint="A6"/>
        <w:sz w:val="24"/>
        <w:szCs w:val="24"/>
      </w:rPr>
      <w:t>Valve</w:t>
    </w:r>
    <w:r w:rsidR="00D33FBA" w:rsidRPr="008068AE">
      <w:rPr>
        <w:rFonts w:ascii="Arial" w:hAnsi="Arial" w:cs="Arial"/>
        <w:color w:val="595959" w:themeColor="text1" w:themeTint="A6"/>
        <w:sz w:val="24"/>
        <w:szCs w:val="24"/>
      </w:rPr>
      <w:t xml:space="preserve"> Specifications</w:t>
    </w:r>
  </w:p>
  <w:p w14:paraId="4F69FAFD" w14:textId="77777777" w:rsidR="00D33FBA" w:rsidRDefault="00D33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8E6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" w15:restartNumberingAfterBreak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61A5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3" w15:restartNumberingAfterBreak="0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4" w15:restartNumberingAfterBreak="0">
    <w:nsid w:val="18582816"/>
    <w:multiLevelType w:val="hybridMultilevel"/>
    <w:tmpl w:val="0CFED912"/>
    <w:lvl w:ilvl="0" w:tplc="869EE64C">
      <w:start w:val="1"/>
      <w:numFmt w:val="upperLetter"/>
      <w:lvlText w:val="%1."/>
      <w:legacy w:legacy="1" w:legacySpace="0" w:legacyIndent="360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9A80276"/>
    <w:multiLevelType w:val="hybridMultilevel"/>
    <w:tmpl w:val="22267946"/>
    <w:lvl w:ilvl="0" w:tplc="869EE64C">
      <w:start w:val="1"/>
      <w:numFmt w:val="upperLetter"/>
      <w:lvlText w:val="%1."/>
      <w:legacy w:legacy="1" w:legacySpace="0" w:legacyIndent="360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1C59283B"/>
    <w:multiLevelType w:val="hybridMultilevel"/>
    <w:tmpl w:val="2C2C0FAA"/>
    <w:lvl w:ilvl="0" w:tplc="869EE64C">
      <w:start w:val="1"/>
      <w:numFmt w:val="upperLetter"/>
      <w:lvlText w:val="%1."/>
      <w:legacy w:legacy="1" w:legacySpace="0" w:legacyIndent="360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8" w15:restartNumberingAfterBreak="0">
    <w:nsid w:val="211723E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9" w15:restartNumberingAfterBreak="0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10" w15:restartNumberingAfterBreak="0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 w15:restartNumberingAfterBreak="0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3" w15:restartNumberingAfterBreak="0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15" w15:restartNumberingAfterBreak="0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7" w15:restartNumberingAfterBreak="0">
    <w:nsid w:val="42725AB2"/>
    <w:multiLevelType w:val="hybridMultilevel"/>
    <w:tmpl w:val="51580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9" w15:restartNumberingAfterBreak="0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 w15:restartNumberingAfterBreak="0">
    <w:nsid w:val="578F581D"/>
    <w:multiLevelType w:val="hybridMultilevel"/>
    <w:tmpl w:val="365A6B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 w15:restartNumberingAfterBreak="0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 w15:restartNumberingAfterBreak="0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473DD"/>
    <w:multiLevelType w:val="singleLevel"/>
    <w:tmpl w:val="1A860524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0"/>
        <w:szCs w:val="20"/>
      </w:rPr>
    </w:lvl>
  </w:abstractNum>
  <w:abstractNum w:abstractNumId="29" w15:restartNumberingAfterBreak="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1170" w:hanging="360"/>
      </w:pPr>
    </w:lvl>
  </w:abstractNum>
  <w:abstractNum w:abstractNumId="30" w15:restartNumberingAfterBreak="0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31" w15:restartNumberingAfterBreak="0">
    <w:nsid w:val="76380985"/>
    <w:multiLevelType w:val="hybridMultilevel"/>
    <w:tmpl w:val="D7404E42"/>
    <w:lvl w:ilvl="0" w:tplc="869EE64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60B0"/>
    <w:multiLevelType w:val="hybridMultilevel"/>
    <w:tmpl w:val="36BAEDCC"/>
    <w:lvl w:ilvl="0" w:tplc="869EE64C">
      <w:start w:val="1"/>
      <w:numFmt w:val="upperLetter"/>
      <w:lvlText w:val="%1."/>
      <w:legacy w:legacy="1" w:legacySpace="0" w:legacyIndent="360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3" w15:restartNumberingAfterBreak="0">
    <w:nsid w:val="78BF067F"/>
    <w:multiLevelType w:val="hybridMultilevel"/>
    <w:tmpl w:val="46000302"/>
    <w:lvl w:ilvl="0" w:tplc="D79285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9"/>
  </w:num>
  <w:num w:numId="5">
    <w:abstractNumId w:val="29"/>
  </w:num>
  <w:num w:numId="6">
    <w:abstractNumId w:val="14"/>
  </w:num>
  <w:num w:numId="7">
    <w:abstractNumId w:val="10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30"/>
  </w:num>
  <w:num w:numId="13">
    <w:abstractNumId w:val="26"/>
  </w:num>
  <w:num w:numId="14">
    <w:abstractNumId w:val="28"/>
  </w:num>
  <w:num w:numId="15">
    <w:abstractNumId w:val="34"/>
  </w:num>
  <w:num w:numId="16">
    <w:abstractNumId w:val="7"/>
  </w:num>
  <w:num w:numId="17">
    <w:abstractNumId w:val="15"/>
  </w:num>
  <w:num w:numId="18">
    <w:abstractNumId w:val="13"/>
  </w:num>
  <w:num w:numId="19">
    <w:abstractNumId w:val="22"/>
  </w:num>
  <w:num w:numId="20">
    <w:abstractNumId w:val="1"/>
  </w:num>
  <w:num w:numId="21">
    <w:abstractNumId w:val="27"/>
  </w:num>
  <w:num w:numId="22">
    <w:abstractNumId w:val="19"/>
  </w:num>
  <w:num w:numId="23">
    <w:abstractNumId w:val="11"/>
  </w:num>
  <w:num w:numId="24">
    <w:abstractNumId w:val="25"/>
  </w:num>
  <w:num w:numId="25">
    <w:abstractNumId w:val="33"/>
  </w:num>
  <w:num w:numId="26">
    <w:abstractNumId w:val="21"/>
  </w:num>
  <w:num w:numId="27">
    <w:abstractNumId w:val="17"/>
  </w:num>
  <w:num w:numId="28">
    <w:abstractNumId w:val="0"/>
  </w:num>
  <w:num w:numId="29">
    <w:abstractNumId w:val="2"/>
  </w:num>
  <w:num w:numId="30">
    <w:abstractNumId w:val="5"/>
  </w:num>
  <w:num w:numId="31">
    <w:abstractNumId w:val="4"/>
  </w:num>
  <w:num w:numId="32">
    <w:abstractNumId w:val="32"/>
  </w:num>
  <w:num w:numId="33">
    <w:abstractNumId w:val="8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79"/>
    <w:rsid w:val="000122E2"/>
    <w:rsid w:val="0003479B"/>
    <w:rsid w:val="000500BE"/>
    <w:rsid w:val="000654F0"/>
    <w:rsid w:val="00072214"/>
    <w:rsid w:val="000816DF"/>
    <w:rsid w:val="00086AC0"/>
    <w:rsid w:val="00087E7C"/>
    <w:rsid w:val="000A4F4C"/>
    <w:rsid w:val="000C469D"/>
    <w:rsid w:val="000E2C2B"/>
    <w:rsid w:val="00101A14"/>
    <w:rsid w:val="00105A2A"/>
    <w:rsid w:val="00107C24"/>
    <w:rsid w:val="00133657"/>
    <w:rsid w:val="00134679"/>
    <w:rsid w:val="00151995"/>
    <w:rsid w:val="0018179D"/>
    <w:rsid w:val="001D5263"/>
    <w:rsid w:val="001E15E9"/>
    <w:rsid w:val="001E66F9"/>
    <w:rsid w:val="001F356F"/>
    <w:rsid w:val="001F4C5C"/>
    <w:rsid w:val="00230B5E"/>
    <w:rsid w:val="00231573"/>
    <w:rsid w:val="0023380D"/>
    <w:rsid w:val="00235053"/>
    <w:rsid w:val="002354F6"/>
    <w:rsid w:val="00247D5D"/>
    <w:rsid w:val="002553C3"/>
    <w:rsid w:val="002628ED"/>
    <w:rsid w:val="002643B7"/>
    <w:rsid w:val="00264B23"/>
    <w:rsid w:val="00274A06"/>
    <w:rsid w:val="002A5449"/>
    <w:rsid w:val="002B5436"/>
    <w:rsid w:val="002B7971"/>
    <w:rsid w:val="002C1A04"/>
    <w:rsid w:val="002F43BB"/>
    <w:rsid w:val="00305AF8"/>
    <w:rsid w:val="00311C8E"/>
    <w:rsid w:val="00332DE9"/>
    <w:rsid w:val="003366A7"/>
    <w:rsid w:val="00341DDD"/>
    <w:rsid w:val="00366DA3"/>
    <w:rsid w:val="00371201"/>
    <w:rsid w:val="0037457B"/>
    <w:rsid w:val="003757A3"/>
    <w:rsid w:val="0038028F"/>
    <w:rsid w:val="00385DB4"/>
    <w:rsid w:val="00395D83"/>
    <w:rsid w:val="003C4F66"/>
    <w:rsid w:val="003D289D"/>
    <w:rsid w:val="003D352B"/>
    <w:rsid w:val="00405934"/>
    <w:rsid w:val="0041338F"/>
    <w:rsid w:val="00416D18"/>
    <w:rsid w:val="004216FD"/>
    <w:rsid w:val="00434356"/>
    <w:rsid w:val="00461460"/>
    <w:rsid w:val="00477096"/>
    <w:rsid w:val="0049776A"/>
    <w:rsid w:val="004A693C"/>
    <w:rsid w:val="004C3270"/>
    <w:rsid w:val="004D3AA5"/>
    <w:rsid w:val="00505FAD"/>
    <w:rsid w:val="00552481"/>
    <w:rsid w:val="005664AA"/>
    <w:rsid w:val="005B3E9D"/>
    <w:rsid w:val="005E1DAF"/>
    <w:rsid w:val="005E2B38"/>
    <w:rsid w:val="005E2CDD"/>
    <w:rsid w:val="005F0E60"/>
    <w:rsid w:val="005F65A9"/>
    <w:rsid w:val="0060455E"/>
    <w:rsid w:val="006045F4"/>
    <w:rsid w:val="00623A3C"/>
    <w:rsid w:val="006254ED"/>
    <w:rsid w:val="00657364"/>
    <w:rsid w:val="00682A32"/>
    <w:rsid w:val="00685079"/>
    <w:rsid w:val="006979A9"/>
    <w:rsid w:val="006A6211"/>
    <w:rsid w:val="006B29AA"/>
    <w:rsid w:val="006D71D5"/>
    <w:rsid w:val="006E7696"/>
    <w:rsid w:val="006F7C6A"/>
    <w:rsid w:val="00702BCB"/>
    <w:rsid w:val="00705292"/>
    <w:rsid w:val="00716481"/>
    <w:rsid w:val="00721805"/>
    <w:rsid w:val="00727F29"/>
    <w:rsid w:val="00731743"/>
    <w:rsid w:val="00786EBB"/>
    <w:rsid w:val="00793813"/>
    <w:rsid w:val="007C341E"/>
    <w:rsid w:val="007C5121"/>
    <w:rsid w:val="007D57FD"/>
    <w:rsid w:val="007E1B9F"/>
    <w:rsid w:val="007E2AFE"/>
    <w:rsid w:val="007E6643"/>
    <w:rsid w:val="007F0225"/>
    <w:rsid w:val="007F1248"/>
    <w:rsid w:val="008068AE"/>
    <w:rsid w:val="00832A84"/>
    <w:rsid w:val="00844FBE"/>
    <w:rsid w:val="008462DE"/>
    <w:rsid w:val="008463A2"/>
    <w:rsid w:val="00857DA7"/>
    <w:rsid w:val="008671B5"/>
    <w:rsid w:val="008719C3"/>
    <w:rsid w:val="00887E3E"/>
    <w:rsid w:val="008A3967"/>
    <w:rsid w:val="008A7170"/>
    <w:rsid w:val="008B012F"/>
    <w:rsid w:val="008C0F0C"/>
    <w:rsid w:val="008D17CE"/>
    <w:rsid w:val="00900EA3"/>
    <w:rsid w:val="009045F4"/>
    <w:rsid w:val="00935D2B"/>
    <w:rsid w:val="00947F55"/>
    <w:rsid w:val="00960541"/>
    <w:rsid w:val="00960B1F"/>
    <w:rsid w:val="00970054"/>
    <w:rsid w:val="00976C9C"/>
    <w:rsid w:val="00993DC1"/>
    <w:rsid w:val="009A4127"/>
    <w:rsid w:val="009B051E"/>
    <w:rsid w:val="009B4220"/>
    <w:rsid w:val="009B7079"/>
    <w:rsid w:val="009D1A6B"/>
    <w:rsid w:val="009E1AA8"/>
    <w:rsid w:val="009F2C8B"/>
    <w:rsid w:val="00A263D1"/>
    <w:rsid w:val="00A54E27"/>
    <w:rsid w:val="00A57CE5"/>
    <w:rsid w:val="00A727C3"/>
    <w:rsid w:val="00A867B1"/>
    <w:rsid w:val="00A95EDE"/>
    <w:rsid w:val="00AC68EB"/>
    <w:rsid w:val="00AD4045"/>
    <w:rsid w:val="00AD437E"/>
    <w:rsid w:val="00AD6931"/>
    <w:rsid w:val="00AE3F2C"/>
    <w:rsid w:val="00AF04C3"/>
    <w:rsid w:val="00B343D4"/>
    <w:rsid w:val="00B370CA"/>
    <w:rsid w:val="00B51826"/>
    <w:rsid w:val="00B54E31"/>
    <w:rsid w:val="00B77B88"/>
    <w:rsid w:val="00B87442"/>
    <w:rsid w:val="00B93CD5"/>
    <w:rsid w:val="00BD2DD3"/>
    <w:rsid w:val="00BD46B9"/>
    <w:rsid w:val="00BD74A4"/>
    <w:rsid w:val="00BD7AB9"/>
    <w:rsid w:val="00BE7F10"/>
    <w:rsid w:val="00BF63AB"/>
    <w:rsid w:val="00C207FC"/>
    <w:rsid w:val="00C77DB4"/>
    <w:rsid w:val="00C800A0"/>
    <w:rsid w:val="00C84113"/>
    <w:rsid w:val="00CB602D"/>
    <w:rsid w:val="00CD7175"/>
    <w:rsid w:val="00CD7ABB"/>
    <w:rsid w:val="00CF2001"/>
    <w:rsid w:val="00CF37C4"/>
    <w:rsid w:val="00D33FBA"/>
    <w:rsid w:val="00D377FB"/>
    <w:rsid w:val="00D5610D"/>
    <w:rsid w:val="00D74893"/>
    <w:rsid w:val="00D82362"/>
    <w:rsid w:val="00DA40F7"/>
    <w:rsid w:val="00DA4D0A"/>
    <w:rsid w:val="00DB5124"/>
    <w:rsid w:val="00DC15CE"/>
    <w:rsid w:val="00DD3C76"/>
    <w:rsid w:val="00DD4713"/>
    <w:rsid w:val="00DF11FF"/>
    <w:rsid w:val="00E24136"/>
    <w:rsid w:val="00E241BF"/>
    <w:rsid w:val="00E33BD7"/>
    <w:rsid w:val="00E3439A"/>
    <w:rsid w:val="00E6032C"/>
    <w:rsid w:val="00E76582"/>
    <w:rsid w:val="00EA117E"/>
    <w:rsid w:val="00EA3044"/>
    <w:rsid w:val="00EB1F2B"/>
    <w:rsid w:val="00EB26A7"/>
    <w:rsid w:val="00EB46D9"/>
    <w:rsid w:val="00EB54CC"/>
    <w:rsid w:val="00ED205F"/>
    <w:rsid w:val="00EF5C90"/>
    <w:rsid w:val="00EF7FD6"/>
    <w:rsid w:val="00F018F6"/>
    <w:rsid w:val="00F144EB"/>
    <w:rsid w:val="00F669BC"/>
    <w:rsid w:val="00F8060D"/>
    <w:rsid w:val="00F828DD"/>
    <w:rsid w:val="00F929D8"/>
    <w:rsid w:val="00FA3649"/>
    <w:rsid w:val="00FC0FA2"/>
    <w:rsid w:val="00FC4838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E2EF2D"/>
  <w15:docId w15:val="{F4321F0F-11EB-F94B-9EC2-B313FC9E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31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4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6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uitsolv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08469BE1BC44A053799E4B3E668B" ma:contentTypeVersion="10" ma:contentTypeDescription="Create a new document." ma:contentTypeScope="" ma:versionID="0ec7c84593e0f045a5ec56f0bfc85caa">
  <xsd:schema xmlns:xsd="http://www.w3.org/2001/XMLSchema" xmlns:xs="http://www.w3.org/2001/XMLSchema" xmlns:p="http://schemas.microsoft.com/office/2006/metadata/properties" xmlns:ns3="57ecb28f-4a18-4999-8bf2-62345dd089d5" targetNamespace="http://schemas.microsoft.com/office/2006/metadata/properties" ma:root="true" ma:fieldsID="bf25a4ab57e654b53e01ce6ccf0943e2" ns3:_="">
    <xsd:import namespace="57ecb28f-4a18-4999-8bf2-62345dd089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b28f-4a18-4999-8bf2-62345dd08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DA019-B936-4E73-9727-981948E50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997BE-AE36-41EB-9731-0E67834BB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C07E2-2A29-41F8-BC05-59A139A3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cb28f-4a18-4999-8bf2-62345dd08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2256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Johnson</cp:lastModifiedBy>
  <cp:revision>4</cp:revision>
  <dcterms:created xsi:type="dcterms:W3CDTF">2021-01-20T13:19:00Z</dcterms:created>
  <dcterms:modified xsi:type="dcterms:W3CDTF">2021-12-06T03:09:00Z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0x010100D8B808469BE1BC44A053799E4B3E668B</vt:lpwstr>
  </property>
</Properties>
</file>